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D2FDAA" w14:textId="3425A94B" w:rsidR="00F76983" w:rsidRPr="00A93535" w:rsidRDefault="00F76983">
      <w:pPr>
        <w:spacing w:before="9" w:line="160" w:lineRule="exact"/>
        <w:rPr>
          <w:rFonts w:asciiTheme="minorHAnsi" w:hAnsiTheme="minorHAnsi" w:cstheme="minorHAnsi"/>
          <w:spacing w:val="-20"/>
          <w:sz w:val="16"/>
          <w:szCs w:val="16"/>
        </w:rPr>
      </w:pPr>
    </w:p>
    <w:p w14:paraId="565A370D" w14:textId="77777777" w:rsidR="00F76983" w:rsidRPr="00A93535" w:rsidRDefault="00F76983">
      <w:pPr>
        <w:spacing w:line="200" w:lineRule="exact"/>
        <w:rPr>
          <w:rFonts w:asciiTheme="minorHAnsi" w:hAnsiTheme="minorHAnsi" w:cstheme="minorHAnsi"/>
          <w:spacing w:val="-20"/>
        </w:rPr>
      </w:pPr>
    </w:p>
    <w:p w14:paraId="2220606E" w14:textId="77777777" w:rsidR="00D422D2" w:rsidRPr="00302CA6" w:rsidRDefault="00D422D2" w:rsidP="00D422D2">
      <w:pPr>
        <w:jc w:val="center"/>
        <w:rPr>
          <w:rFonts w:asciiTheme="minorHAnsi" w:hAnsiTheme="minorHAnsi" w:cstheme="minorHAnsi"/>
          <w:b/>
          <w:bCs/>
          <w:i/>
          <w:lang w:val="fr-FR" w:eastAsia="fr-FR"/>
        </w:rPr>
      </w:pPr>
      <w:bookmarkStart w:id="0" w:name="_Hlk212027007"/>
      <w:r w:rsidRPr="00302CA6">
        <w:rPr>
          <w:rFonts w:asciiTheme="minorHAnsi" w:hAnsiTheme="minorHAnsi" w:cstheme="minorHAnsi"/>
          <w:b/>
          <w:bCs/>
          <w:i/>
          <w:lang w:val="fr-FR" w:eastAsia="fr-FR"/>
        </w:rPr>
        <w:t>DIRECTION DE LA PROSPECTIVE ET DE DEVELOPPEMENT</w:t>
      </w:r>
    </w:p>
    <w:p w14:paraId="4F200F70" w14:textId="77777777" w:rsidR="00D422D2" w:rsidRPr="00302CA6" w:rsidRDefault="00D422D2" w:rsidP="00D422D2">
      <w:pPr>
        <w:jc w:val="center"/>
        <w:rPr>
          <w:rFonts w:asciiTheme="minorHAnsi" w:hAnsiTheme="minorHAnsi" w:cstheme="minorHAnsi"/>
          <w:b/>
          <w:bCs/>
          <w:i/>
          <w:lang w:val="fr-FR" w:eastAsia="fr-FR"/>
        </w:rPr>
      </w:pPr>
      <w:r w:rsidRPr="00302CA6">
        <w:rPr>
          <w:rFonts w:asciiTheme="minorHAnsi" w:hAnsiTheme="minorHAnsi" w:cstheme="minorHAnsi"/>
          <w:b/>
          <w:bCs/>
          <w:i/>
          <w:lang w:val="fr-FR" w:eastAsia="fr-FR"/>
        </w:rPr>
        <w:t>GRAND PORT MARITIME DE GUYANE</w:t>
      </w:r>
    </w:p>
    <w:p w14:paraId="1BFD0D5D" w14:textId="77777777" w:rsidR="00D422D2" w:rsidRPr="00302CA6" w:rsidRDefault="00D422D2" w:rsidP="00D422D2">
      <w:pPr>
        <w:keepLines/>
        <w:tabs>
          <w:tab w:val="left" w:pos="567"/>
          <w:tab w:val="left" w:pos="851"/>
          <w:tab w:val="left" w:pos="1134"/>
        </w:tabs>
        <w:jc w:val="center"/>
        <w:rPr>
          <w:rFonts w:asciiTheme="minorHAnsi" w:hAnsiTheme="minorHAnsi" w:cstheme="minorHAnsi"/>
          <w:b/>
          <w:bCs/>
          <w:i/>
          <w:lang w:val="fr-FR" w:eastAsia="fr-FR"/>
        </w:rPr>
      </w:pPr>
      <w:r w:rsidRPr="00302CA6">
        <w:rPr>
          <w:rFonts w:asciiTheme="minorHAnsi" w:hAnsiTheme="minorHAnsi" w:cstheme="minorHAnsi"/>
          <w:b/>
          <w:bCs/>
          <w:i/>
          <w:lang w:val="fr-FR" w:eastAsia="fr-FR"/>
        </w:rPr>
        <w:t>ZI de DEGRAD-DES-CANNES</w:t>
      </w:r>
    </w:p>
    <w:p w14:paraId="55F65BCF" w14:textId="77777777" w:rsidR="00D422D2" w:rsidRPr="00302CA6" w:rsidRDefault="00D422D2" w:rsidP="00D422D2">
      <w:pPr>
        <w:jc w:val="center"/>
        <w:rPr>
          <w:rFonts w:asciiTheme="minorHAnsi" w:hAnsiTheme="minorHAnsi" w:cstheme="minorHAnsi"/>
          <w:b/>
          <w:bCs/>
          <w:szCs w:val="18"/>
          <w:lang w:val="fr-FR" w:eastAsia="fr-FR"/>
        </w:rPr>
      </w:pPr>
      <w:r w:rsidRPr="00302CA6">
        <w:rPr>
          <w:rFonts w:asciiTheme="minorHAnsi" w:hAnsiTheme="minorHAnsi" w:cstheme="minorHAnsi"/>
          <w:b/>
          <w:bCs/>
          <w:i/>
          <w:lang w:val="fr-FR" w:eastAsia="fr-FR"/>
        </w:rPr>
        <w:t>97354 REMIRE-MONTJOLY</w:t>
      </w:r>
    </w:p>
    <w:bookmarkEnd w:id="0"/>
    <w:p w14:paraId="5DFED4D3" w14:textId="77777777" w:rsidR="00F76983" w:rsidRPr="00A93535" w:rsidRDefault="00F76983">
      <w:pPr>
        <w:spacing w:line="200" w:lineRule="exact"/>
        <w:rPr>
          <w:rFonts w:asciiTheme="minorHAnsi" w:hAnsiTheme="minorHAnsi" w:cstheme="minorHAnsi"/>
          <w:spacing w:val="-20"/>
        </w:rPr>
      </w:pPr>
    </w:p>
    <w:p w14:paraId="14377A19" w14:textId="1D99DBF2" w:rsidR="00F76983" w:rsidRPr="00A93535" w:rsidRDefault="00F76983">
      <w:pPr>
        <w:ind w:left="1244"/>
        <w:rPr>
          <w:rFonts w:asciiTheme="minorHAnsi" w:hAnsiTheme="minorHAnsi" w:cstheme="minorHAnsi"/>
          <w:spacing w:val="-20"/>
        </w:rPr>
      </w:pPr>
    </w:p>
    <w:p w14:paraId="2F53C396" w14:textId="2B2B5E8A" w:rsidR="00F76983" w:rsidRPr="00A93535" w:rsidRDefault="00F76983">
      <w:pPr>
        <w:spacing w:before="10" w:line="180" w:lineRule="exact"/>
        <w:rPr>
          <w:rFonts w:asciiTheme="minorHAnsi" w:hAnsiTheme="minorHAnsi" w:cstheme="minorHAnsi"/>
          <w:spacing w:val="-20"/>
          <w:sz w:val="19"/>
          <w:szCs w:val="19"/>
        </w:rPr>
      </w:pPr>
    </w:p>
    <w:p w14:paraId="39D6A548" w14:textId="77777777" w:rsidR="00D422D2" w:rsidRPr="00A93535" w:rsidRDefault="00D422D2">
      <w:pPr>
        <w:spacing w:before="10" w:line="180" w:lineRule="exact"/>
        <w:rPr>
          <w:rFonts w:asciiTheme="minorHAnsi" w:hAnsiTheme="minorHAnsi" w:cstheme="minorHAnsi"/>
          <w:spacing w:val="-20"/>
          <w:sz w:val="19"/>
          <w:szCs w:val="19"/>
        </w:rPr>
      </w:pPr>
    </w:p>
    <w:p w14:paraId="1497F5BC" w14:textId="77777777" w:rsidR="00D422D2" w:rsidRPr="00A93535" w:rsidRDefault="00D422D2" w:rsidP="00D422D2">
      <w:pPr>
        <w:jc w:val="center"/>
        <w:rPr>
          <w:rFonts w:asciiTheme="minorHAnsi" w:hAnsiTheme="minorHAnsi" w:cstheme="minorHAnsi"/>
          <w:b/>
          <w:spacing w:val="-20"/>
          <w:szCs w:val="18"/>
          <w:lang w:val="fr-FR"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6D9F1" w:themeFill="text2" w:themeFillTint="33"/>
        <w:tblLook w:val="04A0" w:firstRow="1" w:lastRow="0" w:firstColumn="1" w:lastColumn="0" w:noHBand="0" w:noVBand="1"/>
      </w:tblPr>
      <w:tblGrid>
        <w:gridCol w:w="9212"/>
      </w:tblGrid>
      <w:tr w:rsidR="00D422D2" w:rsidRPr="00AA26A6" w14:paraId="72783583" w14:textId="77777777" w:rsidTr="00FD02E7">
        <w:tc>
          <w:tcPr>
            <w:tcW w:w="9212" w:type="dxa"/>
            <w:shd w:val="clear" w:color="auto" w:fill="C6D9F1" w:themeFill="text2" w:themeFillTint="33"/>
          </w:tcPr>
          <w:p w14:paraId="24BAD72F" w14:textId="77777777" w:rsidR="00D422D2" w:rsidRPr="00FB6084" w:rsidRDefault="00D422D2" w:rsidP="00A246E0">
            <w:pPr>
              <w:keepNext/>
              <w:overflowPunct w:val="0"/>
              <w:autoSpaceDE w:val="0"/>
              <w:autoSpaceDN w:val="0"/>
              <w:adjustRightInd w:val="0"/>
              <w:spacing w:after="120"/>
              <w:jc w:val="center"/>
              <w:textAlignment w:val="baseline"/>
              <w:rPr>
                <w:rFonts w:asciiTheme="minorHAnsi" w:hAnsiTheme="minorHAnsi" w:cstheme="minorHAnsi"/>
                <w:b/>
                <w:sz w:val="24"/>
                <w:szCs w:val="24"/>
                <w:lang w:val="fr-FR" w:eastAsia="fr-FR"/>
              </w:rPr>
            </w:pPr>
          </w:p>
          <w:p w14:paraId="2EDDEE28" w14:textId="39F40FD5" w:rsidR="00D422D2" w:rsidRPr="00FB6084" w:rsidRDefault="00D422D2" w:rsidP="00A246E0">
            <w:pPr>
              <w:keepNext/>
              <w:overflowPunct w:val="0"/>
              <w:autoSpaceDE w:val="0"/>
              <w:autoSpaceDN w:val="0"/>
              <w:adjustRightInd w:val="0"/>
              <w:spacing w:after="120"/>
              <w:jc w:val="center"/>
              <w:textAlignment w:val="baseline"/>
              <w:rPr>
                <w:rFonts w:asciiTheme="minorHAnsi" w:hAnsiTheme="minorHAnsi" w:cstheme="minorHAnsi"/>
                <w:b/>
                <w:sz w:val="28"/>
                <w:szCs w:val="28"/>
                <w:lang w:val="fr-FR" w:eastAsia="fr-FR"/>
              </w:rPr>
            </w:pPr>
            <w:r w:rsidRPr="00FB6084">
              <w:rPr>
                <w:rFonts w:asciiTheme="minorHAnsi" w:hAnsiTheme="minorHAnsi" w:cstheme="minorHAnsi"/>
                <w:b/>
                <w:sz w:val="28"/>
                <w:szCs w:val="28"/>
                <w:lang w:val="fr-FR" w:eastAsia="fr-FR"/>
              </w:rPr>
              <w:t xml:space="preserve">CAHIER DES CLAUSES </w:t>
            </w:r>
            <w:r w:rsidR="00820BD2">
              <w:rPr>
                <w:rFonts w:asciiTheme="minorHAnsi" w:hAnsiTheme="minorHAnsi" w:cstheme="minorHAnsi"/>
                <w:b/>
                <w:sz w:val="28"/>
                <w:szCs w:val="28"/>
                <w:lang w:val="fr-FR" w:eastAsia="fr-FR"/>
              </w:rPr>
              <w:t xml:space="preserve">TECHNIQUES </w:t>
            </w:r>
            <w:r w:rsidRPr="00FB6084">
              <w:rPr>
                <w:rFonts w:asciiTheme="minorHAnsi" w:hAnsiTheme="minorHAnsi" w:cstheme="minorHAnsi"/>
                <w:b/>
                <w:sz w:val="28"/>
                <w:szCs w:val="28"/>
                <w:lang w:val="fr-FR" w:eastAsia="fr-FR"/>
              </w:rPr>
              <w:t>PARTICULIERES</w:t>
            </w:r>
          </w:p>
          <w:p w14:paraId="13064455" w14:textId="052805BA" w:rsidR="00D422D2" w:rsidRPr="00FB6084" w:rsidRDefault="00D422D2" w:rsidP="00A246E0">
            <w:pPr>
              <w:keepNext/>
              <w:overflowPunct w:val="0"/>
              <w:autoSpaceDE w:val="0"/>
              <w:autoSpaceDN w:val="0"/>
              <w:adjustRightInd w:val="0"/>
              <w:spacing w:after="120"/>
              <w:jc w:val="center"/>
              <w:textAlignment w:val="baseline"/>
              <w:rPr>
                <w:rFonts w:asciiTheme="minorHAnsi" w:hAnsiTheme="minorHAnsi" w:cstheme="minorHAnsi"/>
                <w:b/>
                <w:sz w:val="24"/>
                <w:szCs w:val="24"/>
                <w:lang w:val="fr-FR" w:eastAsia="fr-FR"/>
              </w:rPr>
            </w:pPr>
            <w:r w:rsidRPr="00FB6084">
              <w:rPr>
                <w:rFonts w:asciiTheme="minorHAnsi" w:hAnsiTheme="minorHAnsi" w:cstheme="minorHAnsi"/>
                <w:b/>
                <w:sz w:val="28"/>
                <w:szCs w:val="28"/>
                <w:lang w:val="fr-FR" w:eastAsia="fr-FR"/>
              </w:rPr>
              <w:t>(C.C.</w:t>
            </w:r>
            <w:r w:rsidR="00820BD2">
              <w:rPr>
                <w:rFonts w:asciiTheme="minorHAnsi" w:hAnsiTheme="minorHAnsi" w:cstheme="minorHAnsi"/>
                <w:b/>
                <w:sz w:val="28"/>
                <w:szCs w:val="28"/>
                <w:lang w:val="fr-FR" w:eastAsia="fr-FR"/>
              </w:rPr>
              <w:t>T.</w:t>
            </w:r>
            <w:r w:rsidRPr="00FB6084">
              <w:rPr>
                <w:rFonts w:asciiTheme="minorHAnsi" w:hAnsiTheme="minorHAnsi" w:cstheme="minorHAnsi"/>
                <w:b/>
                <w:sz w:val="28"/>
                <w:szCs w:val="28"/>
                <w:lang w:val="fr-FR" w:eastAsia="fr-FR"/>
              </w:rPr>
              <w:t>P.)</w:t>
            </w:r>
          </w:p>
        </w:tc>
      </w:tr>
    </w:tbl>
    <w:p w14:paraId="5B1D13A7" w14:textId="23DC83F4" w:rsidR="00D422D2" w:rsidRPr="00FB6084" w:rsidRDefault="00D422D2" w:rsidP="00D422D2">
      <w:pPr>
        <w:jc w:val="center"/>
        <w:rPr>
          <w:rFonts w:asciiTheme="minorHAnsi" w:hAnsiTheme="minorHAnsi" w:cstheme="minorHAnsi"/>
          <w:sz w:val="32"/>
          <w:szCs w:val="32"/>
          <w:lang w:val="fr-FR" w:eastAsia="fr-FR"/>
        </w:rPr>
      </w:pPr>
    </w:p>
    <w:p w14:paraId="1A8085A1" w14:textId="4F932EDB" w:rsidR="00D422D2" w:rsidRPr="00FB6084" w:rsidRDefault="00D422D2" w:rsidP="00D422D2">
      <w:pPr>
        <w:jc w:val="center"/>
        <w:rPr>
          <w:rFonts w:asciiTheme="minorHAnsi" w:hAnsiTheme="minorHAnsi" w:cstheme="minorHAnsi"/>
          <w:sz w:val="32"/>
          <w:szCs w:val="32"/>
          <w:lang w:val="fr-FR" w:eastAsia="fr-FR"/>
        </w:rPr>
      </w:pPr>
    </w:p>
    <w:p w14:paraId="5C795854" w14:textId="363E8760" w:rsidR="00D422D2" w:rsidRPr="00FB6084" w:rsidRDefault="00D422D2" w:rsidP="00D422D2">
      <w:pPr>
        <w:jc w:val="center"/>
        <w:rPr>
          <w:rFonts w:asciiTheme="minorHAnsi" w:hAnsiTheme="minorHAnsi" w:cstheme="minorHAnsi"/>
          <w:sz w:val="32"/>
          <w:szCs w:val="32"/>
          <w:lang w:val="fr-FR" w:eastAsia="fr-FR"/>
        </w:rPr>
      </w:pPr>
    </w:p>
    <w:p w14:paraId="17DC4731" w14:textId="77777777" w:rsidR="00D422D2" w:rsidRPr="00FB6084" w:rsidRDefault="00D422D2" w:rsidP="00D422D2">
      <w:pPr>
        <w:jc w:val="center"/>
        <w:rPr>
          <w:rFonts w:asciiTheme="minorHAnsi" w:hAnsiTheme="minorHAnsi" w:cstheme="minorHAnsi"/>
          <w:sz w:val="24"/>
          <w:szCs w:val="24"/>
          <w:lang w:val="fr-FR" w:eastAsia="fr-FR"/>
        </w:rPr>
      </w:pP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C6D9F1" w:themeFill="text2" w:themeFillTint="33"/>
        <w:tblLook w:val="04A0" w:firstRow="1" w:lastRow="0" w:firstColumn="1" w:lastColumn="0" w:noHBand="0" w:noVBand="1"/>
      </w:tblPr>
      <w:tblGrid>
        <w:gridCol w:w="9212"/>
      </w:tblGrid>
      <w:tr w:rsidR="00D422D2" w:rsidRPr="00FB6084" w14:paraId="61CE6085" w14:textId="77777777" w:rsidTr="00FD02E7">
        <w:tc>
          <w:tcPr>
            <w:tcW w:w="9212" w:type="dxa"/>
            <w:shd w:val="clear" w:color="auto" w:fill="C6D9F1" w:themeFill="text2" w:themeFillTint="33"/>
          </w:tcPr>
          <w:p w14:paraId="0587D094" w14:textId="77777777" w:rsidR="00D422D2" w:rsidRPr="00FB6084" w:rsidRDefault="00D422D2" w:rsidP="00A246E0">
            <w:pPr>
              <w:keepNext/>
              <w:overflowPunct w:val="0"/>
              <w:autoSpaceDE w:val="0"/>
              <w:autoSpaceDN w:val="0"/>
              <w:adjustRightInd w:val="0"/>
              <w:jc w:val="center"/>
              <w:textAlignment w:val="baseline"/>
              <w:rPr>
                <w:rFonts w:asciiTheme="minorHAnsi" w:hAnsiTheme="minorHAnsi" w:cstheme="minorHAnsi"/>
                <w:b/>
                <w:bCs/>
                <w:sz w:val="24"/>
                <w:szCs w:val="24"/>
                <w:lang w:val="fr-FR" w:eastAsia="fr-FR"/>
              </w:rPr>
            </w:pPr>
          </w:p>
          <w:p w14:paraId="3196D341" w14:textId="77777777" w:rsidR="00104F8E" w:rsidRDefault="00D422D2" w:rsidP="000E1131">
            <w:pPr>
              <w:pStyle w:val="En-tte"/>
              <w:keepNext/>
              <w:overflowPunct w:val="0"/>
              <w:autoSpaceDE w:val="0"/>
              <w:autoSpaceDN w:val="0"/>
              <w:adjustRightInd w:val="0"/>
              <w:jc w:val="center"/>
              <w:textAlignment w:val="baseline"/>
              <w:rPr>
                <w:rFonts w:asciiTheme="minorHAnsi" w:hAnsiTheme="minorHAnsi" w:cstheme="minorHAnsi"/>
                <w:b/>
                <w:bCs/>
                <w:sz w:val="28"/>
                <w:szCs w:val="28"/>
                <w:lang w:val="fr-FR"/>
              </w:rPr>
            </w:pPr>
            <w:r w:rsidRPr="00FB6084">
              <w:rPr>
                <w:rFonts w:asciiTheme="minorHAnsi" w:hAnsiTheme="minorHAnsi" w:cstheme="minorHAnsi"/>
                <w:b/>
                <w:bCs/>
                <w:sz w:val="28"/>
                <w:szCs w:val="28"/>
                <w:lang w:val="fr-FR"/>
              </w:rPr>
              <w:t>« </w:t>
            </w:r>
            <w:bookmarkStart w:id="1" w:name="_Hlk60994378"/>
            <w:bookmarkStart w:id="2" w:name="_Hlk188431434"/>
            <w:r w:rsidR="00104F8E">
              <w:rPr>
                <w:rFonts w:asciiTheme="minorHAnsi" w:hAnsiTheme="minorHAnsi" w:cstheme="minorHAnsi"/>
                <w:b/>
                <w:bCs/>
                <w:sz w:val="28"/>
                <w:szCs w:val="28"/>
                <w:lang w:val="fr-FR"/>
              </w:rPr>
              <w:t>MISSION</w:t>
            </w:r>
            <w:r w:rsidR="000E1131">
              <w:rPr>
                <w:rFonts w:asciiTheme="minorHAnsi" w:hAnsiTheme="minorHAnsi" w:cstheme="minorHAnsi"/>
                <w:b/>
                <w:bCs/>
                <w:sz w:val="28"/>
                <w:szCs w:val="28"/>
                <w:lang w:val="fr-FR"/>
              </w:rPr>
              <w:t xml:space="preserve"> </w:t>
            </w:r>
            <w:r w:rsidR="00104F8E">
              <w:rPr>
                <w:rFonts w:asciiTheme="minorHAnsi" w:hAnsiTheme="minorHAnsi" w:cstheme="minorHAnsi"/>
                <w:b/>
                <w:bCs/>
                <w:sz w:val="28"/>
                <w:szCs w:val="28"/>
                <w:lang w:val="fr-FR"/>
              </w:rPr>
              <w:t>D</w:t>
            </w:r>
            <w:r w:rsidR="000E1131">
              <w:rPr>
                <w:rFonts w:asciiTheme="minorHAnsi" w:hAnsiTheme="minorHAnsi" w:cstheme="minorHAnsi"/>
                <w:b/>
                <w:bCs/>
                <w:sz w:val="28"/>
                <w:szCs w:val="28"/>
                <w:lang w:val="fr-FR"/>
              </w:rPr>
              <w:t>’</w:t>
            </w:r>
            <w:r w:rsidR="00104F8E">
              <w:rPr>
                <w:rFonts w:asciiTheme="minorHAnsi" w:hAnsiTheme="minorHAnsi" w:cstheme="minorHAnsi"/>
                <w:b/>
                <w:bCs/>
                <w:sz w:val="28"/>
                <w:szCs w:val="28"/>
                <w:lang w:val="fr-FR"/>
              </w:rPr>
              <w:t>É</w:t>
            </w:r>
            <w:r w:rsidR="000E1131">
              <w:rPr>
                <w:rFonts w:asciiTheme="minorHAnsi" w:hAnsiTheme="minorHAnsi" w:cstheme="minorHAnsi"/>
                <w:b/>
                <w:bCs/>
                <w:sz w:val="28"/>
                <w:szCs w:val="28"/>
                <w:lang w:val="fr-FR"/>
              </w:rPr>
              <w:t xml:space="preserve">LABORATION DU </w:t>
            </w:r>
          </w:p>
          <w:p w14:paraId="7D4A3566" w14:textId="729DFA43" w:rsidR="000E1131" w:rsidRDefault="000E1131" w:rsidP="000E1131">
            <w:pPr>
              <w:pStyle w:val="En-tte"/>
              <w:keepNext/>
              <w:overflowPunct w:val="0"/>
              <w:autoSpaceDE w:val="0"/>
              <w:autoSpaceDN w:val="0"/>
              <w:adjustRightInd w:val="0"/>
              <w:jc w:val="center"/>
              <w:textAlignment w:val="baseline"/>
              <w:rPr>
                <w:rFonts w:asciiTheme="minorHAnsi" w:hAnsiTheme="minorHAnsi" w:cstheme="minorHAnsi"/>
                <w:b/>
                <w:bCs/>
                <w:sz w:val="28"/>
                <w:szCs w:val="28"/>
                <w:lang w:val="fr-FR"/>
              </w:rPr>
            </w:pPr>
            <w:r>
              <w:rPr>
                <w:rFonts w:asciiTheme="minorHAnsi" w:hAnsiTheme="minorHAnsi" w:cstheme="minorHAnsi"/>
                <w:b/>
                <w:bCs/>
                <w:sz w:val="28"/>
                <w:szCs w:val="28"/>
                <w:lang w:val="fr-FR"/>
              </w:rPr>
              <w:t>SCHEMA DIRECTEUR DU PATRIMOINE NATUREL (S.D.P.N.)</w:t>
            </w:r>
          </w:p>
          <w:p w14:paraId="6F0138B6" w14:textId="1DBD2BE8" w:rsidR="00D422D2" w:rsidRPr="00FB6084" w:rsidRDefault="00FD5583" w:rsidP="000E1131">
            <w:pPr>
              <w:pStyle w:val="En-tte"/>
              <w:keepNext/>
              <w:overflowPunct w:val="0"/>
              <w:autoSpaceDE w:val="0"/>
              <w:autoSpaceDN w:val="0"/>
              <w:adjustRightInd w:val="0"/>
              <w:jc w:val="center"/>
              <w:textAlignment w:val="baseline"/>
              <w:rPr>
                <w:rFonts w:asciiTheme="minorHAnsi" w:hAnsiTheme="minorHAnsi" w:cstheme="minorHAnsi"/>
                <w:b/>
                <w:sz w:val="28"/>
                <w:szCs w:val="28"/>
                <w:lang w:val="fr-FR"/>
              </w:rPr>
            </w:pPr>
            <w:r w:rsidRPr="00FD5583">
              <w:rPr>
                <w:rFonts w:asciiTheme="minorHAnsi" w:hAnsiTheme="minorHAnsi" w:cstheme="minorHAnsi"/>
                <w:b/>
                <w:bCs/>
                <w:sz w:val="28"/>
                <w:szCs w:val="28"/>
                <w:lang w:val="fr-FR"/>
              </w:rPr>
              <w:t xml:space="preserve"> GRAND PORT MARITIME DE GUYANE</w:t>
            </w:r>
            <w:bookmarkEnd w:id="1"/>
            <w:r w:rsidR="0077757A">
              <w:rPr>
                <w:rFonts w:asciiTheme="minorHAnsi" w:hAnsiTheme="minorHAnsi" w:cstheme="minorHAnsi"/>
                <w:b/>
                <w:bCs/>
                <w:sz w:val="28"/>
                <w:szCs w:val="28"/>
                <w:lang w:val="fr-FR"/>
              </w:rPr>
              <w:t xml:space="preserve"> </w:t>
            </w:r>
            <w:bookmarkEnd w:id="2"/>
            <w:r w:rsidR="00D422D2" w:rsidRPr="00FB6084">
              <w:rPr>
                <w:rFonts w:asciiTheme="minorHAnsi" w:hAnsiTheme="minorHAnsi" w:cstheme="minorHAnsi"/>
                <w:b/>
                <w:sz w:val="28"/>
                <w:szCs w:val="28"/>
                <w:lang w:val="fr-FR"/>
              </w:rPr>
              <w:t>»</w:t>
            </w:r>
          </w:p>
          <w:p w14:paraId="1CE999AD" w14:textId="77777777" w:rsidR="00D422D2" w:rsidRPr="00FB6084" w:rsidRDefault="00D422D2" w:rsidP="00A246E0">
            <w:pPr>
              <w:pStyle w:val="En-tte"/>
              <w:keepNext/>
              <w:overflowPunct w:val="0"/>
              <w:autoSpaceDE w:val="0"/>
              <w:autoSpaceDN w:val="0"/>
              <w:adjustRightInd w:val="0"/>
              <w:jc w:val="center"/>
              <w:textAlignment w:val="baseline"/>
              <w:rPr>
                <w:rFonts w:asciiTheme="minorHAnsi" w:hAnsiTheme="minorHAnsi" w:cstheme="minorHAnsi"/>
                <w:sz w:val="28"/>
                <w:szCs w:val="28"/>
                <w:lang w:val="fr-FR" w:eastAsia="fr-FR"/>
              </w:rPr>
            </w:pPr>
          </w:p>
          <w:p w14:paraId="48B9498E" w14:textId="5B0AD28D" w:rsidR="00D422D2" w:rsidRPr="00FB6084" w:rsidRDefault="00D422D2" w:rsidP="00A246E0">
            <w:pPr>
              <w:keepNext/>
              <w:overflowPunct w:val="0"/>
              <w:autoSpaceDE w:val="0"/>
              <w:autoSpaceDN w:val="0"/>
              <w:adjustRightInd w:val="0"/>
              <w:spacing w:after="120"/>
              <w:jc w:val="center"/>
              <w:textAlignment w:val="baseline"/>
              <w:rPr>
                <w:rFonts w:asciiTheme="minorHAnsi" w:hAnsiTheme="minorHAnsi" w:cstheme="minorHAnsi"/>
                <w:b/>
                <w:sz w:val="24"/>
                <w:szCs w:val="24"/>
                <w:lang w:val="fr-FR" w:eastAsia="fr-FR"/>
              </w:rPr>
            </w:pPr>
            <w:r w:rsidRPr="00FB6084">
              <w:rPr>
                <w:rFonts w:asciiTheme="minorHAnsi" w:hAnsiTheme="minorHAnsi" w:cstheme="minorHAnsi"/>
                <w:b/>
                <w:sz w:val="24"/>
                <w:szCs w:val="24"/>
                <w:lang w:val="fr-FR" w:eastAsia="fr-FR"/>
              </w:rPr>
              <w:t>PAD-0</w:t>
            </w:r>
            <w:r w:rsidR="000E1131">
              <w:rPr>
                <w:rFonts w:asciiTheme="minorHAnsi" w:hAnsiTheme="minorHAnsi" w:cstheme="minorHAnsi"/>
                <w:b/>
                <w:sz w:val="24"/>
                <w:szCs w:val="24"/>
                <w:lang w:val="fr-FR" w:eastAsia="fr-FR"/>
              </w:rPr>
              <w:t>3</w:t>
            </w:r>
            <w:r w:rsidRPr="00FB6084">
              <w:rPr>
                <w:rFonts w:asciiTheme="minorHAnsi" w:hAnsiTheme="minorHAnsi" w:cstheme="minorHAnsi"/>
                <w:b/>
                <w:sz w:val="24"/>
                <w:szCs w:val="24"/>
                <w:lang w:val="fr-FR" w:eastAsia="fr-FR"/>
              </w:rPr>
              <w:t>-2</w:t>
            </w:r>
            <w:r w:rsidR="00D13933">
              <w:rPr>
                <w:rFonts w:asciiTheme="minorHAnsi" w:hAnsiTheme="minorHAnsi" w:cstheme="minorHAnsi"/>
                <w:b/>
                <w:sz w:val="24"/>
                <w:szCs w:val="24"/>
                <w:lang w:val="fr-FR" w:eastAsia="fr-FR"/>
              </w:rPr>
              <w:t>5</w:t>
            </w:r>
          </w:p>
          <w:p w14:paraId="07479FE9" w14:textId="77777777" w:rsidR="00D422D2" w:rsidRPr="00FB6084" w:rsidRDefault="00D422D2" w:rsidP="00A246E0">
            <w:pPr>
              <w:keepNext/>
              <w:overflowPunct w:val="0"/>
              <w:autoSpaceDE w:val="0"/>
              <w:autoSpaceDN w:val="0"/>
              <w:adjustRightInd w:val="0"/>
              <w:spacing w:after="120"/>
              <w:jc w:val="center"/>
              <w:textAlignment w:val="baseline"/>
              <w:rPr>
                <w:rFonts w:asciiTheme="minorHAnsi" w:hAnsiTheme="minorHAnsi" w:cstheme="minorHAnsi"/>
                <w:b/>
                <w:sz w:val="24"/>
                <w:szCs w:val="24"/>
                <w:lang w:val="fr-FR" w:eastAsia="fr-FR"/>
              </w:rPr>
            </w:pPr>
          </w:p>
        </w:tc>
      </w:tr>
    </w:tbl>
    <w:p w14:paraId="4559B4F8" w14:textId="77777777" w:rsidR="00D422D2" w:rsidRPr="00A93535" w:rsidRDefault="00D422D2" w:rsidP="00D422D2">
      <w:pPr>
        <w:jc w:val="center"/>
        <w:rPr>
          <w:rFonts w:asciiTheme="minorHAnsi" w:hAnsiTheme="minorHAnsi" w:cstheme="minorHAnsi"/>
          <w:spacing w:val="-20"/>
          <w:sz w:val="32"/>
          <w:szCs w:val="32"/>
          <w:lang w:val="fr-FR" w:eastAsia="fr-FR"/>
        </w:rPr>
      </w:pPr>
    </w:p>
    <w:p w14:paraId="1C9E5BAE" w14:textId="77777777" w:rsidR="00F76983" w:rsidRPr="00A93535" w:rsidRDefault="00F76983">
      <w:pPr>
        <w:spacing w:line="200" w:lineRule="exact"/>
        <w:rPr>
          <w:rFonts w:asciiTheme="minorHAnsi" w:hAnsiTheme="minorHAnsi" w:cstheme="minorHAnsi"/>
          <w:spacing w:val="-20"/>
          <w:lang w:val="fr-FR"/>
        </w:rPr>
      </w:pPr>
    </w:p>
    <w:p w14:paraId="022FD2C5" w14:textId="77777777" w:rsidR="00F76983" w:rsidRPr="00A93535" w:rsidRDefault="00F76983">
      <w:pPr>
        <w:spacing w:before="3" w:line="240" w:lineRule="exact"/>
        <w:rPr>
          <w:rFonts w:asciiTheme="minorHAnsi" w:hAnsiTheme="minorHAnsi" w:cstheme="minorHAnsi"/>
          <w:spacing w:val="-20"/>
          <w:sz w:val="24"/>
          <w:szCs w:val="24"/>
          <w:lang w:val="fr-FR"/>
        </w:rPr>
      </w:pPr>
    </w:p>
    <w:p w14:paraId="6FBC2253" w14:textId="77777777" w:rsidR="00F76983" w:rsidRPr="00A93535" w:rsidRDefault="00F76983">
      <w:pPr>
        <w:spacing w:line="200" w:lineRule="exact"/>
        <w:rPr>
          <w:rFonts w:asciiTheme="minorHAnsi" w:hAnsiTheme="minorHAnsi" w:cstheme="minorHAnsi"/>
          <w:spacing w:val="-20"/>
          <w:lang w:val="fr-FR"/>
        </w:rPr>
      </w:pPr>
    </w:p>
    <w:p w14:paraId="1F7DC736" w14:textId="77777777" w:rsidR="00F76983" w:rsidRPr="00A93535" w:rsidRDefault="00F76983">
      <w:pPr>
        <w:spacing w:line="200" w:lineRule="exact"/>
        <w:rPr>
          <w:rFonts w:asciiTheme="minorHAnsi" w:hAnsiTheme="minorHAnsi" w:cstheme="minorHAnsi"/>
          <w:spacing w:val="-20"/>
          <w:lang w:val="fr-FR"/>
        </w:rPr>
      </w:pPr>
    </w:p>
    <w:p w14:paraId="37501C3D" w14:textId="77777777" w:rsidR="00F76983" w:rsidRPr="00A93535" w:rsidRDefault="00F76983">
      <w:pPr>
        <w:spacing w:line="200" w:lineRule="exact"/>
        <w:rPr>
          <w:rFonts w:asciiTheme="minorHAnsi" w:hAnsiTheme="minorHAnsi" w:cstheme="minorHAnsi"/>
          <w:spacing w:val="-20"/>
          <w:lang w:val="fr-FR"/>
        </w:rPr>
      </w:pPr>
    </w:p>
    <w:p w14:paraId="17581DCA" w14:textId="77777777" w:rsidR="00F76983" w:rsidRPr="00A93535" w:rsidRDefault="00F76983">
      <w:pPr>
        <w:spacing w:line="200" w:lineRule="exact"/>
        <w:rPr>
          <w:rFonts w:asciiTheme="minorHAnsi" w:hAnsiTheme="minorHAnsi" w:cstheme="minorHAnsi"/>
          <w:spacing w:val="-20"/>
          <w:lang w:val="fr-FR"/>
        </w:rPr>
      </w:pPr>
    </w:p>
    <w:p w14:paraId="2A7B88C1" w14:textId="77777777" w:rsidR="00F76983" w:rsidRPr="00A93535" w:rsidRDefault="00F76983">
      <w:pPr>
        <w:spacing w:line="200" w:lineRule="exact"/>
        <w:rPr>
          <w:rFonts w:asciiTheme="minorHAnsi" w:hAnsiTheme="minorHAnsi" w:cstheme="minorHAnsi"/>
          <w:spacing w:val="-20"/>
          <w:lang w:val="fr-FR"/>
        </w:rPr>
      </w:pPr>
    </w:p>
    <w:p w14:paraId="603A1AB2" w14:textId="77777777" w:rsidR="00F76983" w:rsidRPr="00A93535" w:rsidRDefault="00F76983">
      <w:pPr>
        <w:spacing w:line="200" w:lineRule="exact"/>
        <w:rPr>
          <w:rFonts w:asciiTheme="minorHAnsi" w:hAnsiTheme="minorHAnsi" w:cstheme="minorHAnsi"/>
          <w:spacing w:val="-20"/>
          <w:lang w:val="fr-FR"/>
        </w:rPr>
      </w:pPr>
    </w:p>
    <w:p w14:paraId="301EFC8D" w14:textId="62284026" w:rsidR="00F76983" w:rsidRPr="00A93535" w:rsidRDefault="00F76983">
      <w:pPr>
        <w:spacing w:line="200" w:lineRule="exact"/>
        <w:rPr>
          <w:rFonts w:asciiTheme="minorHAnsi" w:hAnsiTheme="minorHAnsi" w:cstheme="minorHAnsi"/>
          <w:spacing w:val="-20"/>
          <w:lang w:val="fr-FR"/>
        </w:rPr>
      </w:pPr>
    </w:p>
    <w:p w14:paraId="0C0EC7BF" w14:textId="2E11B04C" w:rsidR="00D422D2" w:rsidRPr="00A93535" w:rsidRDefault="00D422D2">
      <w:pPr>
        <w:spacing w:line="200" w:lineRule="exact"/>
        <w:rPr>
          <w:rFonts w:asciiTheme="minorHAnsi" w:hAnsiTheme="minorHAnsi" w:cstheme="minorHAnsi"/>
          <w:spacing w:val="-20"/>
          <w:lang w:val="fr-FR"/>
        </w:rPr>
      </w:pPr>
    </w:p>
    <w:p w14:paraId="24560AE0" w14:textId="13EBEFC5" w:rsidR="00D422D2" w:rsidRPr="00A93535" w:rsidRDefault="00D422D2">
      <w:pPr>
        <w:spacing w:line="200" w:lineRule="exact"/>
        <w:rPr>
          <w:rFonts w:asciiTheme="minorHAnsi" w:hAnsiTheme="minorHAnsi" w:cstheme="minorHAnsi"/>
          <w:spacing w:val="-20"/>
          <w:lang w:val="fr-FR"/>
        </w:rPr>
      </w:pPr>
    </w:p>
    <w:p w14:paraId="5D5A1B7A" w14:textId="64DCF906" w:rsidR="00D422D2" w:rsidRPr="00A93535" w:rsidRDefault="00D422D2">
      <w:pPr>
        <w:spacing w:line="200" w:lineRule="exact"/>
        <w:rPr>
          <w:rFonts w:asciiTheme="minorHAnsi" w:hAnsiTheme="minorHAnsi" w:cstheme="minorHAnsi"/>
          <w:spacing w:val="-20"/>
          <w:lang w:val="fr-FR"/>
        </w:rPr>
      </w:pPr>
    </w:p>
    <w:p w14:paraId="0C4A55FE" w14:textId="1AD19996" w:rsidR="00D422D2" w:rsidRPr="00A93535" w:rsidRDefault="00D422D2">
      <w:pPr>
        <w:spacing w:line="200" w:lineRule="exact"/>
        <w:rPr>
          <w:rFonts w:asciiTheme="minorHAnsi" w:hAnsiTheme="minorHAnsi" w:cstheme="minorHAnsi"/>
          <w:spacing w:val="-20"/>
          <w:lang w:val="fr-FR"/>
        </w:rPr>
      </w:pPr>
    </w:p>
    <w:p w14:paraId="75FDDEB0" w14:textId="275505EB" w:rsidR="00D422D2" w:rsidRPr="00A93535" w:rsidRDefault="00D422D2">
      <w:pPr>
        <w:spacing w:line="200" w:lineRule="exact"/>
        <w:rPr>
          <w:rFonts w:asciiTheme="minorHAnsi" w:hAnsiTheme="minorHAnsi" w:cstheme="minorHAnsi"/>
          <w:spacing w:val="-20"/>
          <w:lang w:val="fr-FR"/>
        </w:rPr>
      </w:pPr>
    </w:p>
    <w:p w14:paraId="632F5A82" w14:textId="77777777" w:rsidR="00F76983" w:rsidRDefault="00F76983" w:rsidP="00FB6084">
      <w:pPr>
        <w:spacing w:before="1"/>
        <w:rPr>
          <w:rFonts w:asciiTheme="minorHAnsi" w:hAnsiTheme="minorHAnsi" w:cstheme="minorHAnsi"/>
          <w:iCs/>
          <w:spacing w:val="-20"/>
          <w:sz w:val="24"/>
          <w:szCs w:val="24"/>
          <w:lang w:val="fr-FR"/>
        </w:rPr>
      </w:pPr>
    </w:p>
    <w:p w14:paraId="28E70DBE" w14:textId="2E0AD678" w:rsidR="00A85B3B" w:rsidRPr="00FA1256" w:rsidRDefault="00A85B3B" w:rsidP="00FB6084">
      <w:pPr>
        <w:spacing w:before="1"/>
        <w:rPr>
          <w:rFonts w:asciiTheme="minorHAnsi" w:hAnsiTheme="minorHAnsi" w:cstheme="minorHAnsi"/>
          <w:iCs/>
          <w:spacing w:val="-20"/>
          <w:sz w:val="24"/>
          <w:szCs w:val="24"/>
          <w:lang w:val="fr-FR"/>
        </w:rPr>
        <w:sectPr w:rsidR="00A85B3B" w:rsidRPr="00FA1256" w:rsidSect="00A246E0">
          <w:headerReference w:type="default" r:id="rId8"/>
          <w:footerReference w:type="default" r:id="rId9"/>
          <w:headerReference w:type="first" r:id="rId10"/>
          <w:pgSz w:w="11920" w:h="16860"/>
          <w:pgMar w:top="1660" w:right="1260" w:bottom="280" w:left="1260" w:header="561" w:footer="636" w:gutter="0"/>
          <w:pgNumType w:start="2"/>
          <w:cols w:space="720"/>
          <w:titlePg/>
          <w:docGrid w:linePitch="272"/>
        </w:sectPr>
      </w:pPr>
    </w:p>
    <w:sdt>
      <w:sdtPr>
        <w:rPr>
          <w:rFonts w:ascii="Times New Roman" w:eastAsia="Times New Roman" w:hAnsi="Times New Roman" w:cs="Times New Roman"/>
          <w:color w:val="auto"/>
          <w:sz w:val="20"/>
          <w:szCs w:val="20"/>
          <w:lang w:val="en-US" w:eastAsia="en-US"/>
        </w:rPr>
        <w:id w:val="-1171330957"/>
        <w:docPartObj>
          <w:docPartGallery w:val="Table of Contents"/>
          <w:docPartUnique/>
        </w:docPartObj>
      </w:sdtPr>
      <w:sdtEndPr>
        <w:rPr>
          <w:b/>
          <w:bCs/>
        </w:rPr>
      </w:sdtEndPr>
      <w:sdtContent>
        <w:p w14:paraId="580DAFC4" w14:textId="1BB4CBCF" w:rsidR="00964D91" w:rsidRDefault="00964D91" w:rsidP="001609CD">
          <w:pPr>
            <w:pStyle w:val="En-ttedetabledesmatires"/>
          </w:pPr>
          <w:r w:rsidRPr="00BB78DA">
            <w:t>Table des matières</w:t>
          </w:r>
        </w:p>
        <w:p w14:paraId="01FB8145" w14:textId="36638A29" w:rsidR="00BB78DA" w:rsidRDefault="00BB78DA" w:rsidP="00BB78DA">
          <w:pPr>
            <w:rPr>
              <w:lang w:val="fr-FR" w:eastAsia="fr-FR"/>
            </w:rPr>
          </w:pPr>
        </w:p>
        <w:p w14:paraId="23B81E0A" w14:textId="77777777" w:rsidR="00BB78DA" w:rsidRPr="00BB78DA" w:rsidRDefault="00BB78DA" w:rsidP="006B6B52">
          <w:pPr>
            <w:spacing w:line="480" w:lineRule="auto"/>
            <w:rPr>
              <w:lang w:val="fr-FR" w:eastAsia="fr-FR"/>
            </w:rPr>
          </w:pPr>
        </w:p>
        <w:p w14:paraId="2261B8D3" w14:textId="5EC18F88" w:rsidR="00BA3BC3" w:rsidRDefault="00B47C0C">
          <w:pPr>
            <w:pStyle w:val="TM1"/>
            <w:tabs>
              <w:tab w:val="left" w:pos="400"/>
              <w:tab w:val="right" w:leader="dot" w:pos="9623"/>
            </w:tabs>
            <w:rPr>
              <w:rFonts w:eastAsiaTheme="minorEastAsia" w:cstheme="minorBidi"/>
              <w:b w:val="0"/>
              <w:bCs w:val="0"/>
              <w:caps w:val="0"/>
              <w:noProof/>
              <w:kern w:val="2"/>
              <w:szCs w:val="24"/>
              <w:lang w:val="fr-BE" w:eastAsia="fr-BE"/>
              <w14:ligatures w14:val="standardContextual"/>
            </w:rPr>
          </w:pPr>
          <w:r>
            <w:fldChar w:fldCharType="begin"/>
          </w:r>
          <w:r>
            <w:instrText xml:space="preserve"> TOC \o \h \z \u </w:instrText>
          </w:r>
          <w:r>
            <w:fldChar w:fldCharType="separate"/>
          </w:r>
          <w:hyperlink w:anchor="_Toc207892639" w:history="1">
            <w:r w:rsidR="00BA3BC3" w:rsidRPr="00E54249">
              <w:rPr>
                <w:rStyle w:val="Lienhypertexte"/>
                <w:noProof/>
                <w:lang w:val="fr-BE"/>
              </w:rPr>
              <w:t>I.</w:t>
            </w:r>
            <w:r w:rsidR="00BA3BC3">
              <w:rPr>
                <w:rFonts w:eastAsiaTheme="minorEastAsia" w:cstheme="minorBidi"/>
                <w:b w:val="0"/>
                <w:bCs w:val="0"/>
                <w:caps w:val="0"/>
                <w:noProof/>
                <w:kern w:val="2"/>
                <w:szCs w:val="24"/>
                <w:lang w:val="fr-BE" w:eastAsia="fr-BE"/>
                <w14:ligatures w14:val="standardContextual"/>
              </w:rPr>
              <w:tab/>
            </w:r>
            <w:r w:rsidR="00BA3BC3" w:rsidRPr="00E54249">
              <w:rPr>
                <w:rStyle w:val="Lienhypertexte"/>
                <w:noProof/>
                <w:lang w:val="fr-BE"/>
              </w:rPr>
              <w:t>LE CONTEXTE</w:t>
            </w:r>
            <w:r w:rsidR="00BA3BC3">
              <w:rPr>
                <w:noProof/>
                <w:webHidden/>
              </w:rPr>
              <w:tab/>
            </w:r>
            <w:r w:rsidR="00BA3BC3">
              <w:rPr>
                <w:noProof/>
                <w:webHidden/>
              </w:rPr>
              <w:fldChar w:fldCharType="begin"/>
            </w:r>
            <w:r w:rsidR="00BA3BC3">
              <w:rPr>
                <w:noProof/>
                <w:webHidden/>
              </w:rPr>
              <w:instrText xml:space="preserve"> PAGEREF _Toc207892639 \h </w:instrText>
            </w:r>
            <w:r w:rsidR="00BA3BC3">
              <w:rPr>
                <w:noProof/>
                <w:webHidden/>
              </w:rPr>
            </w:r>
            <w:r w:rsidR="00BA3BC3">
              <w:rPr>
                <w:noProof/>
                <w:webHidden/>
              </w:rPr>
              <w:fldChar w:fldCharType="separate"/>
            </w:r>
            <w:r w:rsidR="00BA3BC3">
              <w:rPr>
                <w:noProof/>
                <w:webHidden/>
              </w:rPr>
              <w:t>4</w:t>
            </w:r>
            <w:r w:rsidR="00BA3BC3">
              <w:rPr>
                <w:noProof/>
                <w:webHidden/>
              </w:rPr>
              <w:fldChar w:fldCharType="end"/>
            </w:r>
          </w:hyperlink>
        </w:p>
        <w:p w14:paraId="19FC404F" w14:textId="662B8DE1" w:rsidR="00BA3BC3" w:rsidRDefault="00BA3BC3">
          <w:pPr>
            <w:pStyle w:val="TM2"/>
            <w:tabs>
              <w:tab w:val="left" w:pos="600"/>
            </w:tabs>
            <w:rPr>
              <w:rFonts w:eastAsiaTheme="minorEastAsia" w:cstheme="minorBidi"/>
              <w:b w:val="0"/>
              <w:smallCaps w:val="0"/>
              <w:kern w:val="2"/>
              <w:sz w:val="24"/>
              <w:szCs w:val="24"/>
              <w:lang w:val="fr-BE" w:eastAsia="fr-BE"/>
              <w14:ligatures w14:val="standardContextual"/>
            </w:rPr>
          </w:pPr>
          <w:hyperlink w:anchor="_Toc207892640" w:history="1">
            <w:r w:rsidRPr="00E54249">
              <w:rPr>
                <w:rStyle w:val="Lienhypertexte"/>
              </w:rPr>
              <w:t>1.</w:t>
            </w:r>
            <w:r>
              <w:rPr>
                <w:rFonts w:eastAsiaTheme="minorEastAsia" w:cstheme="minorBidi"/>
                <w:b w:val="0"/>
                <w:smallCaps w:val="0"/>
                <w:kern w:val="2"/>
                <w:sz w:val="24"/>
                <w:szCs w:val="24"/>
                <w:lang w:val="fr-BE" w:eastAsia="fr-BE"/>
                <w14:ligatures w14:val="standardContextual"/>
              </w:rPr>
              <w:tab/>
            </w:r>
            <w:r w:rsidRPr="00E54249">
              <w:rPr>
                <w:rStyle w:val="Lienhypertexte"/>
              </w:rPr>
              <w:t>Présentation du grand port maritime de la Guyane</w:t>
            </w:r>
            <w:r>
              <w:rPr>
                <w:webHidden/>
              </w:rPr>
              <w:tab/>
            </w:r>
            <w:r>
              <w:rPr>
                <w:webHidden/>
              </w:rPr>
              <w:fldChar w:fldCharType="begin"/>
            </w:r>
            <w:r>
              <w:rPr>
                <w:webHidden/>
              </w:rPr>
              <w:instrText xml:space="preserve"> PAGEREF _Toc207892640 \h </w:instrText>
            </w:r>
            <w:r>
              <w:rPr>
                <w:webHidden/>
              </w:rPr>
            </w:r>
            <w:r>
              <w:rPr>
                <w:webHidden/>
              </w:rPr>
              <w:fldChar w:fldCharType="separate"/>
            </w:r>
            <w:r>
              <w:rPr>
                <w:webHidden/>
              </w:rPr>
              <w:t>4</w:t>
            </w:r>
            <w:r>
              <w:rPr>
                <w:webHidden/>
              </w:rPr>
              <w:fldChar w:fldCharType="end"/>
            </w:r>
          </w:hyperlink>
        </w:p>
        <w:p w14:paraId="7D3BDF60" w14:textId="79F7BDBE" w:rsidR="00BA3BC3" w:rsidRDefault="00BA3BC3">
          <w:pPr>
            <w:pStyle w:val="TM2"/>
            <w:tabs>
              <w:tab w:val="left" w:pos="600"/>
            </w:tabs>
            <w:rPr>
              <w:rFonts w:eastAsiaTheme="minorEastAsia" w:cstheme="minorBidi"/>
              <w:b w:val="0"/>
              <w:smallCaps w:val="0"/>
              <w:kern w:val="2"/>
              <w:sz w:val="24"/>
              <w:szCs w:val="24"/>
              <w:lang w:val="fr-BE" w:eastAsia="fr-BE"/>
              <w14:ligatures w14:val="standardContextual"/>
            </w:rPr>
          </w:pPr>
          <w:hyperlink w:anchor="_Toc207892641" w:history="1">
            <w:r w:rsidRPr="00E54249">
              <w:rPr>
                <w:rStyle w:val="Lienhypertexte"/>
              </w:rPr>
              <w:t>2.</w:t>
            </w:r>
            <w:r>
              <w:rPr>
                <w:rFonts w:eastAsiaTheme="minorEastAsia" w:cstheme="minorBidi"/>
                <w:b w:val="0"/>
                <w:smallCaps w:val="0"/>
                <w:kern w:val="2"/>
                <w:sz w:val="24"/>
                <w:szCs w:val="24"/>
                <w:lang w:val="fr-BE" w:eastAsia="fr-BE"/>
                <w14:ligatures w14:val="standardContextual"/>
              </w:rPr>
              <w:tab/>
            </w:r>
            <w:r w:rsidRPr="00E54249">
              <w:rPr>
                <w:rStyle w:val="Lienhypertexte"/>
              </w:rPr>
              <w:t>Eléments liés au dossier</w:t>
            </w:r>
            <w:r>
              <w:rPr>
                <w:webHidden/>
              </w:rPr>
              <w:tab/>
            </w:r>
            <w:r>
              <w:rPr>
                <w:webHidden/>
              </w:rPr>
              <w:fldChar w:fldCharType="begin"/>
            </w:r>
            <w:r>
              <w:rPr>
                <w:webHidden/>
              </w:rPr>
              <w:instrText xml:space="preserve"> PAGEREF _Toc207892641 \h </w:instrText>
            </w:r>
            <w:r>
              <w:rPr>
                <w:webHidden/>
              </w:rPr>
            </w:r>
            <w:r>
              <w:rPr>
                <w:webHidden/>
              </w:rPr>
              <w:fldChar w:fldCharType="separate"/>
            </w:r>
            <w:r>
              <w:rPr>
                <w:webHidden/>
              </w:rPr>
              <w:t>6</w:t>
            </w:r>
            <w:r>
              <w:rPr>
                <w:webHidden/>
              </w:rPr>
              <w:fldChar w:fldCharType="end"/>
            </w:r>
          </w:hyperlink>
        </w:p>
        <w:p w14:paraId="7CF56D6B" w14:textId="4A5D4887" w:rsidR="00BA3BC3" w:rsidRDefault="00BA3BC3">
          <w:pPr>
            <w:pStyle w:val="TM3"/>
            <w:tabs>
              <w:tab w:val="left" w:pos="1000"/>
              <w:tab w:val="right" w:leader="dot" w:pos="9623"/>
            </w:tabs>
            <w:rPr>
              <w:rFonts w:eastAsiaTheme="minorEastAsia" w:cstheme="minorBidi"/>
              <w:i w:val="0"/>
              <w:iCs w:val="0"/>
              <w:noProof/>
              <w:kern w:val="2"/>
              <w:sz w:val="24"/>
              <w:szCs w:val="24"/>
              <w:lang w:val="fr-BE" w:eastAsia="fr-BE"/>
              <w14:ligatures w14:val="standardContextual"/>
            </w:rPr>
          </w:pPr>
          <w:hyperlink w:anchor="_Toc207892642" w:history="1">
            <w:r w:rsidRPr="00E54249">
              <w:rPr>
                <w:rStyle w:val="Lienhypertexte"/>
                <w:noProof/>
              </w:rPr>
              <w:t>a.</w:t>
            </w:r>
            <w:r>
              <w:rPr>
                <w:rFonts w:eastAsiaTheme="minorEastAsia" w:cstheme="minorBidi"/>
                <w:i w:val="0"/>
                <w:iCs w:val="0"/>
                <w:noProof/>
                <w:kern w:val="2"/>
                <w:sz w:val="24"/>
                <w:szCs w:val="24"/>
                <w:lang w:val="fr-BE" w:eastAsia="fr-BE"/>
                <w14:ligatures w14:val="standardContextual"/>
              </w:rPr>
              <w:tab/>
            </w:r>
            <w:r w:rsidRPr="00E54249">
              <w:rPr>
                <w:rStyle w:val="Lienhypertexte"/>
                <w:noProof/>
              </w:rPr>
              <w:t>Le projet stratégique 2024-2028</w:t>
            </w:r>
            <w:r>
              <w:rPr>
                <w:noProof/>
                <w:webHidden/>
              </w:rPr>
              <w:tab/>
            </w:r>
            <w:r>
              <w:rPr>
                <w:noProof/>
                <w:webHidden/>
              </w:rPr>
              <w:fldChar w:fldCharType="begin"/>
            </w:r>
            <w:r>
              <w:rPr>
                <w:noProof/>
                <w:webHidden/>
              </w:rPr>
              <w:instrText xml:space="preserve"> PAGEREF _Toc207892642 \h </w:instrText>
            </w:r>
            <w:r>
              <w:rPr>
                <w:noProof/>
                <w:webHidden/>
              </w:rPr>
            </w:r>
            <w:r>
              <w:rPr>
                <w:noProof/>
                <w:webHidden/>
              </w:rPr>
              <w:fldChar w:fldCharType="separate"/>
            </w:r>
            <w:r>
              <w:rPr>
                <w:noProof/>
                <w:webHidden/>
              </w:rPr>
              <w:t>6</w:t>
            </w:r>
            <w:r>
              <w:rPr>
                <w:noProof/>
                <w:webHidden/>
              </w:rPr>
              <w:fldChar w:fldCharType="end"/>
            </w:r>
          </w:hyperlink>
        </w:p>
        <w:p w14:paraId="6E739256" w14:textId="5B50BC16" w:rsidR="00BA3BC3" w:rsidRDefault="00BA3BC3">
          <w:pPr>
            <w:pStyle w:val="TM3"/>
            <w:tabs>
              <w:tab w:val="left" w:pos="1000"/>
              <w:tab w:val="right" w:leader="dot" w:pos="9623"/>
            </w:tabs>
            <w:rPr>
              <w:rFonts w:eastAsiaTheme="minorEastAsia" w:cstheme="minorBidi"/>
              <w:i w:val="0"/>
              <w:iCs w:val="0"/>
              <w:noProof/>
              <w:kern w:val="2"/>
              <w:sz w:val="24"/>
              <w:szCs w:val="24"/>
              <w:lang w:val="fr-BE" w:eastAsia="fr-BE"/>
              <w14:ligatures w14:val="standardContextual"/>
            </w:rPr>
          </w:pPr>
          <w:hyperlink w:anchor="_Toc207892643" w:history="1">
            <w:r w:rsidRPr="00E54249">
              <w:rPr>
                <w:rStyle w:val="Lienhypertexte"/>
                <w:noProof/>
              </w:rPr>
              <w:t>b.</w:t>
            </w:r>
            <w:r>
              <w:rPr>
                <w:rFonts w:eastAsiaTheme="minorEastAsia" w:cstheme="minorBidi"/>
                <w:i w:val="0"/>
                <w:iCs w:val="0"/>
                <w:noProof/>
                <w:kern w:val="2"/>
                <w:sz w:val="24"/>
                <w:szCs w:val="24"/>
                <w:lang w:val="fr-BE" w:eastAsia="fr-BE"/>
                <w14:ligatures w14:val="standardContextual"/>
              </w:rPr>
              <w:tab/>
            </w:r>
            <w:r w:rsidRPr="00E54249">
              <w:rPr>
                <w:rStyle w:val="Lienhypertexte"/>
                <w:noProof/>
              </w:rPr>
              <w:t>Allotissement</w:t>
            </w:r>
            <w:r>
              <w:rPr>
                <w:noProof/>
                <w:webHidden/>
              </w:rPr>
              <w:tab/>
            </w:r>
            <w:r>
              <w:rPr>
                <w:noProof/>
                <w:webHidden/>
              </w:rPr>
              <w:fldChar w:fldCharType="begin"/>
            </w:r>
            <w:r>
              <w:rPr>
                <w:noProof/>
                <w:webHidden/>
              </w:rPr>
              <w:instrText xml:space="preserve"> PAGEREF _Toc207892643 \h </w:instrText>
            </w:r>
            <w:r>
              <w:rPr>
                <w:noProof/>
                <w:webHidden/>
              </w:rPr>
            </w:r>
            <w:r>
              <w:rPr>
                <w:noProof/>
                <w:webHidden/>
              </w:rPr>
              <w:fldChar w:fldCharType="separate"/>
            </w:r>
            <w:r>
              <w:rPr>
                <w:noProof/>
                <w:webHidden/>
              </w:rPr>
              <w:t>7</w:t>
            </w:r>
            <w:r>
              <w:rPr>
                <w:noProof/>
                <w:webHidden/>
              </w:rPr>
              <w:fldChar w:fldCharType="end"/>
            </w:r>
          </w:hyperlink>
        </w:p>
        <w:p w14:paraId="62C1DFCE" w14:textId="6A949D8F" w:rsidR="00BA3BC3" w:rsidRDefault="00BA3BC3">
          <w:pPr>
            <w:pStyle w:val="TM3"/>
            <w:tabs>
              <w:tab w:val="left" w:pos="1000"/>
              <w:tab w:val="right" w:leader="dot" w:pos="9623"/>
            </w:tabs>
            <w:rPr>
              <w:rFonts w:eastAsiaTheme="minorEastAsia" w:cstheme="minorBidi"/>
              <w:i w:val="0"/>
              <w:iCs w:val="0"/>
              <w:noProof/>
              <w:kern w:val="2"/>
              <w:sz w:val="24"/>
              <w:szCs w:val="24"/>
              <w:lang w:val="fr-BE" w:eastAsia="fr-BE"/>
              <w14:ligatures w14:val="standardContextual"/>
            </w:rPr>
          </w:pPr>
          <w:hyperlink w:anchor="_Toc207892644" w:history="1">
            <w:r w:rsidRPr="00E54249">
              <w:rPr>
                <w:rStyle w:val="Lienhypertexte"/>
                <w:noProof/>
              </w:rPr>
              <w:t>c.</w:t>
            </w:r>
            <w:r>
              <w:rPr>
                <w:rFonts w:eastAsiaTheme="minorEastAsia" w:cstheme="minorBidi"/>
                <w:i w:val="0"/>
                <w:iCs w:val="0"/>
                <w:noProof/>
                <w:kern w:val="2"/>
                <w:sz w:val="24"/>
                <w:szCs w:val="24"/>
                <w:lang w:val="fr-BE" w:eastAsia="fr-BE"/>
                <w14:ligatures w14:val="standardContextual"/>
              </w:rPr>
              <w:tab/>
            </w:r>
            <w:r w:rsidRPr="00E54249">
              <w:rPr>
                <w:rStyle w:val="Lienhypertexte"/>
                <w:noProof/>
              </w:rPr>
              <w:t>Objet de la mission</w:t>
            </w:r>
            <w:r>
              <w:rPr>
                <w:noProof/>
                <w:webHidden/>
              </w:rPr>
              <w:tab/>
            </w:r>
            <w:r>
              <w:rPr>
                <w:noProof/>
                <w:webHidden/>
              </w:rPr>
              <w:fldChar w:fldCharType="begin"/>
            </w:r>
            <w:r>
              <w:rPr>
                <w:noProof/>
                <w:webHidden/>
              </w:rPr>
              <w:instrText xml:space="preserve"> PAGEREF _Toc207892644 \h </w:instrText>
            </w:r>
            <w:r>
              <w:rPr>
                <w:noProof/>
                <w:webHidden/>
              </w:rPr>
            </w:r>
            <w:r>
              <w:rPr>
                <w:noProof/>
                <w:webHidden/>
              </w:rPr>
              <w:fldChar w:fldCharType="separate"/>
            </w:r>
            <w:r>
              <w:rPr>
                <w:noProof/>
                <w:webHidden/>
              </w:rPr>
              <w:t>7</w:t>
            </w:r>
            <w:r>
              <w:rPr>
                <w:noProof/>
                <w:webHidden/>
              </w:rPr>
              <w:fldChar w:fldCharType="end"/>
            </w:r>
          </w:hyperlink>
        </w:p>
        <w:p w14:paraId="42B3D7B3" w14:textId="1CB4A284" w:rsidR="00BA3BC3" w:rsidRDefault="00BA3BC3">
          <w:pPr>
            <w:pStyle w:val="TM1"/>
            <w:tabs>
              <w:tab w:val="left" w:pos="600"/>
              <w:tab w:val="right" w:leader="dot" w:pos="9623"/>
            </w:tabs>
            <w:rPr>
              <w:rFonts w:eastAsiaTheme="minorEastAsia" w:cstheme="minorBidi"/>
              <w:b w:val="0"/>
              <w:bCs w:val="0"/>
              <w:caps w:val="0"/>
              <w:noProof/>
              <w:kern w:val="2"/>
              <w:szCs w:val="24"/>
              <w:lang w:val="fr-BE" w:eastAsia="fr-BE"/>
              <w14:ligatures w14:val="standardContextual"/>
            </w:rPr>
          </w:pPr>
          <w:hyperlink w:anchor="_Toc207892645" w:history="1">
            <w:r w:rsidRPr="00E54249">
              <w:rPr>
                <w:rStyle w:val="Lienhypertexte"/>
                <w:noProof/>
                <w:lang w:val="fr-BE"/>
              </w:rPr>
              <w:t>II.</w:t>
            </w:r>
            <w:r>
              <w:rPr>
                <w:rFonts w:eastAsiaTheme="minorEastAsia" w:cstheme="minorBidi"/>
                <w:b w:val="0"/>
                <w:bCs w:val="0"/>
                <w:caps w:val="0"/>
                <w:noProof/>
                <w:kern w:val="2"/>
                <w:szCs w:val="24"/>
                <w:lang w:val="fr-BE" w:eastAsia="fr-BE"/>
                <w14:ligatures w14:val="standardContextual"/>
              </w:rPr>
              <w:tab/>
            </w:r>
            <w:r w:rsidRPr="00E54249">
              <w:rPr>
                <w:rStyle w:val="Lienhypertexte"/>
                <w:noProof/>
                <w:lang w:val="fr-BE"/>
              </w:rPr>
              <w:t>OBJECTIFS DU SDPN</w:t>
            </w:r>
            <w:r>
              <w:rPr>
                <w:noProof/>
                <w:webHidden/>
              </w:rPr>
              <w:tab/>
            </w:r>
            <w:r>
              <w:rPr>
                <w:noProof/>
                <w:webHidden/>
              </w:rPr>
              <w:fldChar w:fldCharType="begin"/>
            </w:r>
            <w:r>
              <w:rPr>
                <w:noProof/>
                <w:webHidden/>
              </w:rPr>
              <w:instrText xml:space="preserve"> PAGEREF _Toc207892645 \h </w:instrText>
            </w:r>
            <w:r>
              <w:rPr>
                <w:noProof/>
                <w:webHidden/>
              </w:rPr>
            </w:r>
            <w:r>
              <w:rPr>
                <w:noProof/>
                <w:webHidden/>
              </w:rPr>
              <w:fldChar w:fldCharType="separate"/>
            </w:r>
            <w:r>
              <w:rPr>
                <w:noProof/>
                <w:webHidden/>
              </w:rPr>
              <w:t>7</w:t>
            </w:r>
            <w:r>
              <w:rPr>
                <w:noProof/>
                <w:webHidden/>
              </w:rPr>
              <w:fldChar w:fldCharType="end"/>
            </w:r>
          </w:hyperlink>
        </w:p>
        <w:p w14:paraId="0866BD28" w14:textId="0BE9AB04" w:rsidR="00BA3BC3" w:rsidRDefault="00BA3BC3">
          <w:pPr>
            <w:pStyle w:val="TM1"/>
            <w:tabs>
              <w:tab w:val="left" w:pos="600"/>
              <w:tab w:val="right" w:leader="dot" w:pos="9623"/>
            </w:tabs>
            <w:rPr>
              <w:rFonts w:eastAsiaTheme="minorEastAsia" w:cstheme="minorBidi"/>
              <w:b w:val="0"/>
              <w:bCs w:val="0"/>
              <w:caps w:val="0"/>
              <w:noProof/>
              <w:kern w:val="2"/>
              <w:szCs w:val="24"/>
              <w:lang w:val="fr-BE" w:eastAsia="fr-BE"/>
              <w14:ligatures w14:val="standardContextual"/>
            </w:rPr>
          </w:pPr>
          <w:hyperlink w:anchor="_Toc207892646" w:history="1">
            <w:r w:rsidRPr="00E54249">
              <w:rPr>
                <w:rStyle w:val="Lienhypertexte"/>
                <w:noProof/>
                <w:lang w:val="fr-BE"/>
              </w:rPr>
              <w:t>III.</w:t>
            </w:r>
            <w:r>
              <w:rPr>
                <w:rFonts w:eastAsiaTheme="minorEastAsia" w:cstheme="minorBidi"/>
                <w:b w:val="0"/>
                <w:bCs w:val="0"/>
                <w:caps w:val="0"/>
                <w:noProof/>
                <w:kern w:val="2"/>
                <w:szCs w:val="24"/>
                <w:lang w:val="fr-BE" w:eastAsia="fr-BE"/>
                <w14:ligatures w14:val="standardContextual"/>
              </w:rPr>
              <w:tab/>
            </w:r>
            <w:r w:rsidRPr="00E54249">
              <w:rPr>
                <w:rStyle w:val="Lienhypertexte"/>
                <w:noProof/>
                <w:lang w:val="fr-BE"/>
              </w:rPr>
              <w:t>CONTENU DE LA MISSION</w:t>
            </w:r>
            <w:r>
              <w:rPr>
                <w:noProof/>
                <w:webHidden/>
              </w:rPr>
              <w:tab/>
            </w:r>
            <w:r>
              <w:rPr>
                <w:noProof/>
                <w:webHidden/>
              </w:rPr>
              <w:fldChar w:fldCharType="begin"/>
            </w:r>
            <w:r>
              <w:rPr>
                <w:noProof/>
                <w:webHidden/>
              </w:rPr>
              <w:instrText xml:space="preserve"> PAGEREF _Toc207892646 \h </w:instrText>
            </w:r>
            <w:r>
              <w:rPr>
                <w:noProof/>
                <w:webHidden/>
              </w:rPr>
            </w:r>
            <w:r>
              <w:rPr>
                <w:noProof/>
                <w:webHidden/>
              </w:rPr>
              <w:fldChar w:fldCharType="separate"/>
            </w:r>
            <w:r>
              <w:rPr>
                <w:noProof/>
                <w:webHidden/>
              </w:rPr>
              <w:t>8</w:t>
            </w:r>
            <w:r>
              <w:rPr>
                <w:noProof/>
                <w:webHidden/>
              </w:rPr>
              <w:fldChar w:fldCharType="end"/>
            </w:r>
          </w:hyperlink>
        </w:p>
        <w:p w14:paraId="687353D0" w14:textId="5AE69C6D" w:rsidR="00BA3BC3" w:rsidRDefault="00BA3BC3">
          <w:pPr>
            <w:pStyle w:val="TM2"/>
            <w:tabs>
              <w:tab w:val="left" w:pos="600"/>
            </w:tabs>
            <w:rPr>
              <w:rFonts w:eastAsiaTheme="minorEastAsia" w:cstheme="minorBidi"/>
              <w:b w:val="0"/>
              <w:smallCaps w:val="0"/>
              <w:kern w:val="2"/>
              <w:sz w:val="24"/>
              <w:szCs w:val="24"/>
              <w:lang w:val="fr-BE" w:eastAsia="fr-BE"/>
              <w14:ligatures w14:val="standardContextual"/>
            </w:rPr>
          </w:pPr>
          <w:hyperlink w:anchor="_Toc207892647" w:history="1">
            <w:r w:rsidRPr="00E54249">
              <w:rPr>
                <w:rStyle w:val="Lienhypertexte"/>
                <w:rFonts w:eastAsiaTheme="minorHAnsi"/>
              </w:rPr>
              <w:t>1.</w:t>
            </w:r>
            <w:r>
              <w:rPr>
                <w:rFonts w:eastAsiaTheme="minorEastAsia" w:cstheme="minorBidi"/>
                <w:b w:val="0"/>
                <w:smallCaps w:val="0"/>
                <w:kern w:val="2"/>
                <w:sz w:val="24"/>
                <w:szCs w:val="24"/>
                <w:lang w:val="fr-BE" w:eastAsia="fr-BE"/>
                <w14:ligatures w14:val="standardContextual"/>
              </w:rPr>
              <w:tab/>
            </w:r>
            <w:r w:rsidRPr="00E54249">
              <w:rPr>
                <w:rStyle w:val="Lienhypertexte"/>
                <w:rFonts w:eastAsiaTheme="minorHAnsi"/>
              </w:rPr>
              <w:t>Phase 1 : Diagnostic environnemental</w:t>
            </w:r>
            <w:r>
              <w:rPr>
                <w:webHidden/>
              </w:rPr>
              <w:tab/>
            </w:r>
            <w:r>
              <w:rPr>
                <w:webHidden/>
              </w:rPr>
              <w:fldChar w:fldCharType="begin"/>
            </w:r>
            <w:r>
              <w:rPr>
                <w:webHidden/>
              </w:rPr>
              <w:instrText xml:space="preserve"> PAGEREF _Toc207892647 \h </w:instrText>
            </w:r>
            <w:r>
              <w:rPr>
                <w:webHidden/>
              </w:rPr>
            </w:r>
            <w:r>
              <w:rPr>
                <w:webHidden/>
              </w:rPr>
              <w:fldChar w:fldCharType="separate"/>
            </w:r>
            <w:r>
              <w:rPr>
                <w:webHidden/>
              </w:rPr>
              <w:t>8</w:t>
            </w:r>
            <w:r>
              <w:rPr>
                <w:webHidden/>
              </w:rPr>
              <w:fldChar w:fldCharType="end"/>
            </w:r>
          </w:hyperlink>
        </w:p>
        <w:p w14:paraId="2B6339D1" w14:textId="4E4A2538" w:rsidR="00BA3BC3" w:rsidRDefault="00BA3BC3">
          <w:pPr>
            <w:pStyle w:val="TM2"/>
            <w:tabs>
              <w:tab w:val="left" w:pos="600"/>
            </w:tabs>
            <w:rPr>
              <w:rFonts w:eastAsiaTheme="minorEastAsia" w:cstheme="minorBidi"/>
              <w:b w:val="0"/>
              <w:smallCaps w:val="0"/>
              <w:kern w:val="2"/>
              <w:sz w:val="24"/>
              <w:szCs w:val="24"/>
              <w:lang w:val="fr-BE" w:eastAsia="fr-BE"/>
              <w14:ligatures w14:val="standardContextual"/>
            </w:rPr>
          </w:pPr>
          <w:hyperlink w:anchor="_Toc207892648" w:history="1">
            <w:r w:rsidRPr="00E54249">
              <w:rPr>
                <w:rStyle w:val="Lienhypertexte"/>
                <w:rFonts w:eastAsiaTheme="minorHAnsi"/>
              </w:rPr>
              <w:t>2.</w:t>
            </w:r>
            <w:r>
              <w:rPr>
                <w:rFonts w:eastAsiaTheme="minorEastAsia" w:cstheme="minorBidi"/>
                <w:b w:val="0"/>
                <w:smallCaps w:val="0"/>
                <w:kern w:val="2"/>
                <w:sz w:val="24"/>
                <w:szCs w:val="24"/>
                <w:lang w:val="fr-BE" w:eastAsia="fr-BE"/>
                <w14:ligatures w14:val="standardContextual"/>
              </w:rPr>
              <w:tab/>
            </w:r>
            <w:r w:rsidRPr="00E54249">
              <w:rPr>
                <w:rStyle w:val="Lienhypertexte"/>
                <w:rFonts w:eastAsiaTheme="minorHAnsi"/>
              </w:rPr>
              <w:t>Phase 2 : Identification des enjeux environnementaux et stratégie EEE</w:t>
            </w:r>
            <w:r>
              <w:rPr>
                <w:webHidden/>
              </w:rPr>
              <w:tab/>
            </w:r>
            <w:r>
              <w:rPr>
                <w:webHidden/>
              </w:rPr>
              <w:fldChar w:fldCharType="begin"/>
            </w:r>
            <w:r>
              <w:rPr>
                <w:webHidden/>
              </w:rPr>
              <w:instrText xml:space="preserve"> PAGEREF _Toc207892648 \h </w:instrText>
            </w:r>
            <w:r>
              <w:rPr>
                <w:webHidden/>
              </w:rPr>
            </w:r>
            <w:r>
              <w:rPr>
                <w:webHidden/>
              </w:rPr>
              <w:fldChar w:fldCharType="separate"/>
            </w:r>
            <w:r>
              <w:rPr>
                <w:webHidden/>
              </w:rPr>
              <w:t>9</w:t>
            </w:r>
            <w:r>
              <w:rPr>
                <w:webHidden/>
              </w:rPr>
              <w:fldChar w:fldCharType="end"/>
            </w:r>
          </w:hyperlink>
        </w:p>
        <w:p w14:paraId="18ADC5F1" w14:textId="6CB20B46" w:rsidR="00BA3BC3" w:rsidRDefault="00BA3BC3">
          <w:pPr>
            <w:pStyle w:val="TM2"/>
            <w:tabs>
              <w:tab w:val="left" w:pos="600"/>
            </w:tabs>
            <w:rPr>
              <w:rFonts w:eastAsiaTheme="minorEastAsia" w:cstheme="minorBidi"/>
              <w:b w:val="0"/>
              <w:smallCaps w:val="0"/>
              <w:kern w:val="2"/>
              <w:sz w:val="24"/>
              <w:szCs w:val="24"/>
              <w:lang w:val="fr-BE" w:eastAsia="fr-BE"/>
              <w14:ligatures w14:val="standardContextual"/>
            </w:rPr>
          </w:pPr>
          <w:hyperlink w:anchor="_Toc207892649" w:history="1">
            <w:r w:rsidRPr="00E54249">
              <w:rPr>
                <w:rStyle w:val="Lienhypertexte"/>
                <w:rFonts w:eastAsiaTheme="minorHAnsi"/>
              </w:rPr>
              <w:t>3.</w:t>
            </w:r>
            <w:r>
              <w:rPr>
                <w:rFonts w:eastAsiaTheme="minorEastAsia" w:cstheme="minorBidi"/>
                <w:b w:val="0"/>
                <w:smallCaps w:val="0"/>
                <w:kern w:val="2"/>
                <w:sz w:val="24"/>
                <w:szCs w:val="24"/>
                <w:lang w:val="fr-BE" w:eastAsia="fr-BE"/>
                <w14:ligatures w14:val="standardContextual"/>
              </w:rPr>
              <w:tab/>
            </w:r>
            <w:r w:rsidRPr="00E54249">
              <w:rPr>
                <w:rStyle w:val="Lienhypertexte"/>
                <w:rFonts w:eastAsiaTheme="minorHAnsi"/>
              </w:rPr>
              <w:t>Phase 3 : Croisement des enjeux portuaires et des enjeux écologiques</w:t>
            </w:r>
            <w:r>
              <w:rPr>
                <w:webHidden/>
              </w:rPr>
              <w:tab/>
            </w:r>
            <w:r>
              <w:rPr>
                <w:webHidden/>
              </w:rPr>
              <w:fldChar w:fldCharType="begin"/>
            </w:r>
            <w:r>
              <w:rPr>
                <w:webHidden/>
              </w:rPr>
              <w:instrText xml:space="preserve"> PAGEREF _Toc207892649 \h </w:instrText>
            </w:r>
            <w:r>
              <w:rPr>
                <w:webHidden/>
              </w:rPr>
            </w:r>
            <w:r>
              <w:rPr>
                <w:webHidden/>
              </w:rPr>
              <w:fldChar w:fldCharType="separate"/>
            </w:r>
            <w:r>
              <w:rPr>
                <w:webHidden/>
              </w:rPr>
              <w:t>9</w:t>
            </w:r>
            <w:r>
              <w:rPr>
                <w:webHidden/>
              </w:rPr>
              <w:fldChar w:fldCharType="end"/>
            </w:r>
          </w:hyperlink>
        </w:p>
        <w:p w14:paraId="5D8F7F2C" w14:textId="6C64B8C5" w:rsidR="00BA3BC3" w:rsidRDefault="00BA3BC3">
          <w:pPr>
            <w:pStyle w:val="TM2"/>
            <w:tabs>
              <w:tab w:val="left" w:pos="600"/>
            </w:tabs>
            <w:rPr>
              <w:rFonts w:eastAsiaTheme="minorEastAsia" w:cstheme="minorBidi"/>
              <w:b w:val="0"/>
              <w:smallCaps w:val="0"/>
              <w:kern w:val="2"/>
              <w:sz w:val="24"/>
              <w:szCs w:val="24"/>
              <w:lang w:val="fr-BE" w:eastAsia="fr-BE"/>
              <w14:ligatures w14:val="standardContextual"/>
            </w:rPr>
          </w:pPr>
          <w:hyperlink w:anchor="_Toc207892650" w:history="1">
            <w:r w:rsidRPr="00E54249">
              <w:rPr>
                <w:rStyle w:val="Lienhypertexte"/>
                <w:rFonts w:eastAsiaTheme="minorHAnsi"/>
              </w:rPr>
              <w:t>4.</w:t>
            </w:r>
            <w:r>
              <w:rPr>
                <w:rFonts w:eastAsiaTheme="minorEastAsia" w:cstheme="minorBidi"/>
                <w:b w:val="0"/>
                <w:smallCaps w:val="0"/>
                <w:kern w:val="2"/>
                <w:sz w:val="24"/>
                <w:szCs w:val="24"/>
                <w:lang w:val="fr-BE" w:eastAsia="fr-BE"/>
                <w14:ligatures w14:val="standardContextual"/>
              </w:rPr>
              <w:tab/>
            </w:r>
            <w:r w:rsidRPr="00E54249">
              <w:rPr>
                <w:rStyle w:val="Lienhypertexte"/>
                <w:rFonts w:eastAsiaTheme="minorHAnsi"/>
              </w:rPr>
              <w:t>Phase 4 : Mesures de conservation et de suivi</w:t>
            </w:r>
            <w:r>
              <w:rPr>
                <w:webHidden/>
              </w:rPr>
              <w:tab/>
            </w:r>
            <w:r>
              <w:rPr>
                <w:webHidden/>
              </w:rPr>
              <w:fldChar w:fldCharType="begin"/>
            </w:r>
            <w:r>
              <w:rPr>
                <w:webHidden/>
              </w:rPr>
              <w:instrText xml:space="preserve"> PAGEREF _Toc207892650 \h </w:instrText>
            </w:r>
            <w:r>
              <w:rPr>
                <w:webHidden/>
              </w:rPr>
            </w:r>
            <w:r>
              <w:rPr>
                <w:webHidden/>
              </w:rPr>
              <w:fldChar w:fldCharType="separate"/>
            </w:r>
            <w:r>
              <w:rPr>
                <w:webHidden/>
              </w:rPr>
              <w:t>9</w:t>
            </w:r>
            <w:r>
              <w:rPr>
                <w:webHidden/>
              </w:rPr>
              <w:fldChar w:fldCharType="end"/>
            </w:r>
          </w:hyperlink>
        </w:p>
        <w:p w14:paraId="650EA5E8" w14:textId="07DCC52D" w:rsidR="00BA3BC3" w:rsidRDefault="00BA3BC3">
          <w:pPr>
            <w:pStyle w:val="TM2"/>
            <w:tabs>
              <w:tab w:val="left" w:pos="600"/>
            </w:tabs>
            <w:rPr>
              <w:rFonts w:eastAsiaTheme="minorEastAsia" w:cstheme="minorBidi"/>
              <w:b w:val="0"/>
              <w:smallCaps w:val="0"/>
              <w:kern w:val="2"/>
              <w:sz w:val="24"/>
              <w:szCs w:val="24"/>
              <w:lang w:val="fr-BE" w:eastAsia="fr-BE"/>
              <w14:ligatures w14:val="standardContextual"/>
            </w:rPr>
          </w:pPr>
          <w:hyperlink w:anchor="_Toc207892651" w:history="1">
            <w:r w:rsidRPr="00E54249">
              <w:rPr>
                <w:rStyle w:val="Lienhypertexte"/>
                <w:rFonts w:eastAsiaTheme="minorHAnsi"/>
              </w:rPr>
              <w:t>5.</w:t>
            </w:r>
            <w:r>
              <w:rPr>
                <w:rFonts w:eastAsiaTheme="minorEastAsia" w:cstheme="minorBidi"/>
                <w:b w:val="0"/>
                <w:smallCaps w:val="0"/>
                <w:kern w:val="2"/>
                <w:sz w:val="24"/>
                <w:szCs w:val="24"/>
                <w:lang w:val="fr-BE" w:eastAsia="fr-BE"/>
                <w14:ligatures w14:val="standardContextual"/>
              </w:rPr>
              <w:tab/>
            </w:r>
            <w:r w:rsidRPr="00E54249">
              <w:rPr>
                <w:rStyle w:val="Lienhypertexte"/>
                <w:rFonts w:eastAsiaTheme="minorHAnsi"/>
              </w:rPr>
              <w:t>Phase 5 : Rédaction du SDPN</w:t>
            </w:r>
            <w:r>
              <w:rPr>
                <w:webHidden/>
              </w:rPr>
              <w:tab/>
            </w:r>
            <w:r>
              <w:rPr>
                <w:webHidden/>
              </w:rPr>
              <w:fldChar w:fldCharType="begin"/>
            </w:r>
            <w:r>
              <w:rPr>
                <w:webHidden/>
              </w:rPr>
              <w:instrText xml:space="preserve"> PAGEREF _Toc207892651 \h </w:instrText>
            </w:r>
            <w:r>
              <w:rPr>
                <w:webHidden/>
              </w:rPr>
            </w:r>
            <w:r>
              <w:rPr>
                <w:webHidden/>
              </w:rPr>
              <w:fldChar w:fldCharType="separate"/>
            </w:r>
            <w:r>
              <w:rPr>
                <w:webHidden/>
              </w:rPr>
              <w:t>10</w:t>
            </w:r>
            <w:r>
              <w:rPr>
                <w:webHidden/>
              </w:rPr>
              <w:fldChar w:fldCharType="end"/>
            </w:r>
          </w:hyperlink>
        </w:p>
        <w:p w14:paraId="7DFF96D6" w14:textId="7AAD1498" w:rsidR="00BA3BC3" w:rsidRDefault="00BA3BC3">
          <w:pPr>
            <w:pStyle w:val="TM1"/>
            <w:tabs>
              <w:tab w:val="left" w:pos="600"/>
              <w:tab w:val="right" w:leader="dot" w:pos="9623"/>
            </w:tabs>
            <w:rPr>
              <w:rFonts w:eastAsiaTheme="minorEastAsia" w:cstheme="minorBidi"/>
              <w:b w:val="0"/>
              <w:bCs w:val="0"/>
              <w:caps w:val="0"/>
              <w:noProof/>
              <w:kern w:val="2"/>
              <w:szCs w:val="24"/>
              <w:lang w:val="fr-BE" w:eastAsia="fr-BE"/>
              <w14:ligatures w14:val="standardContextual"/>
            </w:rPr>
          </w:pPr>
          <w:hyperlink w:anchor="_Toc207892652" w:history="1">
            <w:r w:rsidRPr="00E54249">
              <w:rPr>
                <w:rStyle w:val="Lienhypertexte"/>
                <w:rFonts w:eastAsiaTheme="minorHAnsi"/>
                <w:i/>
                <w:noProof/>
                <w:lang w:val="fr-BE"/>
              </w:rPr>
              <w:t>IV.</w:t>
            </w:r>
            <w:r>
              <w:rPr>
                <w:rFonts w:eastAsiaTheme="minorEastAsia" w:cstheme="minorBidi"/>
                <w:b w:val="0"/>
                <w:bCs w:val="0"/>
                <w:caps w:val="0"/>
                <w:noProof/>
                <w:kern w:val="2"/>
                <w:szCs w:val="24"/>
                <w:lang w:val="fr-BE" w:eastAsia="fr-BE"/>
                <w14:ligatures w14:val="standardContextual"/>
              </w:rPr>
              <w:tab/>
            </w:r>
            <w:r w:rsidRPr="00E54249">
              <w:rPr>
                <w:rStyle w:val="Lienhypertexte"/>
                <w:noProof/>
                <w:lang w:val="fr-BE"/>
              </w:rPr>
              <w:t>ORGANISATION</w:t>
            </w:r>
            <w:r w:rsidRPr="00E54249">
              <w:rPr>
                <w:rStyle w:val="Lienhypertexte"/>
                <w:rFonts w:eastAsiaTheme="minorHAnsi"/>
                <w:noProof/>
                <w:lang w:val="fr-BE"/>
              </w:rPr>
              <w:t xml:space="preserve"> DE LA MISSION</w:t>
            </w:r>
            <w:r>
              <w:rPr>
                <w:noProof/>
                <w:webHidden/>
              </w:rPr>
              <w:tab/>
            </w:r>
            <w:r>
              <w:rPr>
                <w:noProof/>
                <w:webHidden/>
              </w:rPr>
              <w:fldChar w:fldCharType="begin"/>
            </w:r>
            <w:r>
              <w:rPr>
                <w:noProof/>
                <w:webHidden/>
              </w:rPr>
              <w:instrText xml:space="preserve"> PAGEREF _Toc207892652 \h </w:instrText>
            </w:r>
            <w:r>
              <w:rPr>
                <w:noProof/>
                <w:webHidden/>
              </w:rPr>
            </w:r>
            <w:r>
              <w:rPr>
                <w:noProof/>
                <w:webHidden/>
              </w:rPr>
              <w:fldChar w:fldCharType="separate"/>
            </w:r>
            <w:r>
              <w:rPr>
                <w:noProof/>
                <w:webHidden/>
              </w:rPr>
              <w:t>10</w:t>
            </w:r>
            <w:r>
              <w:rPr>
                <w:noProof/>
                <w:webHidden/>
              </w:rPr>
              <w:fldChar w:fldCharType="end"/>
            </w:r>
          </w:hyperlink>
        </w:p>
        <w:p w14:paraId="514A7C9D" w14:textId="4BF8C3DC" w:rsidR="00BA3BC3" w:rsidRDefault="00BA3BC3">
          <w:pPr>
            <w:pStyle w:val="TM2"/>
            <w:tabs>
              <w:tab w:val="left" w:pos="600"/>
            </w:tabs>
            <w:rPr>
              <w:rFonts w:eastAsiaTheme="minorEastAsia" w:cstheme="minorBidi"/>
              <w:b w:val="0"/>
              <w:smallCaps w:val="0"/>
              <w:kern w:val="2"/>
              <w:sz w:val="24"/>
              <w:szCs w:val="24"/>
              <w:lang w:val="fr-BE" w:eastAsia="fr-BE"/>
              <w14:ligatures w14:val="standardContextual"/>
            </w:rPr>
          </w:pPr>
          <w:hyperlink w:anchor="_Toc207892653" w:history="1">
            <w:r w:rsidRPr="00E54249">
              <w:rPr>
                <w:rStyle w:val="Lienhypertexte"/>
                <w:rFonts w:eastAsiaTheme="minorHAnsi"/>
              </w:rPr>
              <w:t>1.</w:t>
            </w:r>
            <w:r>
              <w:rPr>
                <w:rFonts w:eastAsiaTheme="minorEastAsia" w:cstheme="minorBidi"/>
                <w:b w:val="0"/>
                <w:smallCaps w:val="0"/>
                <w:kern w:val="2"/>
                <w:sz w:val="24"/>
                <w:szCs w:val="24"/>
                <w:lang w:val="fr-BE" w:eastAsia="fr-BE"/>
                <w14:ligatures w14:val="standardContextual"/>
              </w:rPr>
              <w:tab/>
            </w:r>
            <w:r w:rsidRPr="00E54249">
              <w:rPr>
                <w:rStyle w:val="Lienhypertexte"/>
                <w:rFonts w:eastAsiaTheme="minorHAnsi"/>
              </w:rPr>
              <w:t>Pilotage et soutien du Grand Port Maritime de Guyane</w:t>
            </w:r>
            <w:r>
              <w:rPr>
                <w:webHidden/>
              </w:rPr>
              <w:tab/>
            </w:r>
            <w:r>
              <w:rPr>
                <w:webHidden/>
              </w:rPr>
              <w:fldChar w:fldCharType="begin"/>
            </w:r>
            <w:r>
              <w:rPr>
                <w:webHidden/>
              </w:rPr>
              <w:instrText xml:space="preserve"> PAGEREF _Toc207892653 \h </w:instrText>
            </w:r>
            <w:r>
              <w:rPr>
                <w:webHidden/>
              </w:rPr>
            </w:r>
            <w:r>
              <w:rPr>
                <w:webHidden/>
              </w:rPr>
              <w:fldChar w:fldCharType="separate"/>
            </w:r>
            <w:r>
              <w:rPr>
                <w:webHidden/>
              </w:rPr>
              <w:t>10</w:t>
            </w:r>
            <w:r>
              <w:rPr>
                <w:webHidden/>
              </w:rPr>
              <w:fldChar w:fldCharType="end"/>
            </w:r>
          </w:hyperlink>
        </w:p>
        <w:p w14:paraId="319B6A07" w14:textId="155ED885" w:rsidR="00BA3BC3" w:rsidRDefault="00BA3BC3">
          <w:pPr>
            <w:pStyle w:val="TM2"/>
            <w:tabs>
              <w:tab w:val="left" w:pos="600"/>
            </w:tabs>
            <w:rPr>
              <w:rFonts w:eastAsiaTheme="minorEastAsia" w:cstheme="minorBidi"/>
              <w:b w:val="0"/>
              <w:smallCaps w:val="0"/>
              <w:kern w:val="2"/>
              <w:sz w:val="24"/>
              <w:szCs w:val="24"/>
              <w:lang w:val="fr-BE" w:eastAsia="fr-BE"/>
              <w14:ligatures w14:val="standardContextual"/>
            </w:rPr>
          </w:pPr>
          <w:hyperlink w:anchor="_Toc207892654" w:history="1">
            <w:r w:rsidRPr="00E54249">
              <w:rPr>
                <w:rStyle w:val="Lienhypertexte"/>
                <w:rFonts w:eastAsiaTheme="minorHAnsi"/>
              </w:rPr>
              <w:t>2.</w:t>
            </w:r>
            <w:r>
              <w:rPr>
                <w:rFonts w:eastAsiaTheme="minorEastAsia" w:cstheme="minorBidi"/>
                <w:b w:val="0"/>
                <w:smallCaps w:val="0"/>
                <w:kern w:val="2"/>
                <w:sz w:val="24"/>
                <w:szCs w:val="24"/>
                <w:lang w:val="fr-BE" w:eastAsia="fr-BE"/>
                <w14:ligatures w14:val="standardContextual"/>
              </w:rPr>
              <w:tab/>
            </w:r>
            <w:r w:rsidRPr="00E54249">
              <w:rPr>
                <w:rStyle w:val="Lienhypertexte"/>
                <w:rFonts w:eastAsiaTheme="minorHAnsi"/>
              </w:rPr>
              <w:t>Préparation, mise en place et lancement de l’étude</w:t>
            </w:r>
            <w:r>
              <w:rPr>
                <w:webHidden/>
              </w:rPr>
              <w:tab/>
            </w:r>
            <w:r>
              <w:rPr>
                <w:webHidden/>
              </w:rPr>
              <w:fldChar w:fldCharType="begin"/>
            </w:r>
            <w:r>
              <w:rPr>
                <w:webHidden/>
              </w:rPr>
              <w:instrText xml:space="preserve"> PAGEREF _Toc207892654 \h </w:instrText>
            </w:r>
            <w:r>
              <w:rPr>
                <w:webHidden/>
              </w:rPr>
            </w:r>
            <w:r>
              <w:rPr>
                <w:webHidden/>
              </w:rPr>
              <w:fldChar w:fldCharType="separate"/>
            </w:r>
            <w:r>
              <w:rPr>
                <w:webHidden/>
              </w:rPr>
              <w:t>10</w:t>
            </w:r>
            <w:r>
              <w:rPr>
                <w:webHidden/>
              </w:rPr>
              <w:fldChar w:fldCharType="end"/>
            </w:r>
          </w:hyperlink>
        </w:p>
        <w:p w14:paraId="323F63F6" w14:textId="4522D82A" w:rsidR="00BA3BC3" w:rsidRDefault="00BA3BC3">
          <w:pPr>
            <w:pStyle w:val="TM2"/>
            <w:tabs>
              <w:tab w:val="left" w:pos="600"/>
            </w:tabs>
            <w:rPr>
              <w:rFonts w:eastAsiaTheme="minorEastAsia" w:cstheme="minorBidi"/>
              <w:b w:val="0"/>
              <w:smallCaps w:val="0"/>
              <w:kern w:val="2"/>
              <w:sz w:val="24"/>
              <w:szCs w:val="24"/>
              <w:lang w:val="fr-BE" w:eastAsia="fr-BE"/>
              <w14:ligatures w14:val="standardContextual"/>
            </w:rPr>
          </w:pPr>
          <w:hyperlink w:anchor="_Toc207892655" w:history="1">
            <w:r w:rsidRPr="00E54249">
              <w:rPr>
                <w:rStyle w:val="Lienhypertexte"/>
                <w:rFonts w:eastAsiaTheme="minorHAnsi"/>
              </w:rPr>
              <w:t>3.</w:t>
            </w:r>
            <w:r>
              <w:rPr>
                <w:rFonts w:eastAsiaTheme="minorEastAsia" w:cstheme="minorBidi"/>
                <w:b w:val="0"/>
                <w:smallCaps w:val="0"/>
                <w:kern w:val="2"/>
                <w:sz w:val="24"/>
                <w:szCs w:val="24"/>
                <w:lang w:val="fr-BE" w:eastAsia="fr-BE"/>
                <w14:ligatures w14:val="standardContextual"/>
              </w:rPr>
              <w:tab/>
            </w:r>
            <w:r w:rsidRPr="00E54249">
              <w:rPr>
                <w:rStyle w:val="Lienhypertexte"/>
                <w:rFonts w:eastAsiaTheme="minorHAnsi"/>
              </w:rPr>
              <w:t>Organisation des réunions</w:t>
            </w:r>
            <w:r>
              <w:rPr>
                <w:webHidden/>
              </w:rPr>
              <w:tab/>
            </w:r>
            <w:r>
              <w:rPr>
                <w:webHidden/>
              </w:rPr>
              <w:fldChar w:fldCharType="begin"/>
            </w:r>
            <w:r>
              <w:rPr>
                <w:webHidden/>
              </w:rPr>
              <w:instrText xml:space="preserve"> PAGEREF _Toc207892655 \h </w:instrText>
            </w:r>
            <w:r>
              <w:rPr>
                <w:webHidden/>
              </w:rPr>
            </w:r>
            <w:r>
              <w:rPr>
                <w:webHidden/>
              </w:rPr>
              <w:fldChar w:fldCharType="separate"/>
            </w:r>
            <w:r>
              <w:rPr>
                <w:webHidden/>
              </w:rPr>
              <w:t>10</w:t>
            </w:r>
            <w:r>
              <w:rPr>
                <w:webHidden/>
              </w:rPr>
              <w:fldChar w:fldCharType="end"/>
            </w:r>
          </w:hyperlink>
        </w:p>
        <w:p w14:paraId="44EAB0E7" w14:textId="7364CD98" w:rsidR="00BA3BC3" w:rsidRDefault="00BA3BC3">
          <w:pPr>
            <w:pStyle w:val="TM2"/>
            <w:tabs>
              <w:tab w:val="left" w:pos="600"/>
            </w:tabs>
            <w:rPr>
              <w:rFonts w:eastAsiaTheme="minorEastAsia" w:cstheme="minorBidi"/>
              <w:b w:val="0"/>
              <w:smallCaps w:val="0"/>
              <w:kern w:val="2"/>
              <w:sz w:val="24"/>
              <w:szCs w:val="24"/>
              <w:lang w:val="fr-BE" w:eastAsia="fr-BE"/>
              <w14:ligatures w14:val="standardContextual"/>
            </w:rPr>
          </w:pPr>
          <w:hyperlink w:anchor="_Toc207892656" w:history="1">
            <w:r w:rsidRPr="00E54249">
              <w:rPr>
                <w:rStyle w:val="Lienhypertexte"/>
              </w:rPr>
              <w:t>4.</w:t>
            </w:r>
            <w:r>
              <w:rPr>
                <w:rFonts w:eastAsiaTheme="minorEastAsia" w:cstheme="minorBidi"/>
                <w:b w:val="0"/>
                <w:smallCaps w:val="0"/>
                <w:kern w:val="2"/>
                <w:sz w:val="24"/>
                <w:szCs w:val="24"/>
                <w:lang w:val="fr-BE" w:eastAsia="fr-BE"/>
                <w14:ligatures w14:val="standardContextual"/>
              </w:rPr>
              <w:tab/>
            </w:r>
            <w:r w:rsidRPr="00E54249">
              <w:rPr>
                <w:rStyle w:val="Lienhypertexte"/>
                <w:rFonts w:eastAsiaTheme="minorHAnsi"/>
              </w:rPr>
              <w:t>Livrables</w:t>
            </w:r>
            <w:r>
              <w:rPr>
                <w:webHidden/>
              </w:rPr>
              <w:tab/>
            </w:r>
            <w:r>
              <w:rPr>
                <w:webHidden/>
              </w:rPr>
              <w:fldChar w:fldCharType="begin"/>
            </w:r>
            <w:r>
              <w:rPr>
                <w:webHidden/>
              </w:rPr>
              <w:instrText xml:space="preserve"> PAGEREF _Toc207892656 \h </w:instrText>
            </w:r>
            <w:r>
              <w:rPr>
                <w:webHidden/>
              </w:rPr>
            </w:r>
            <w:r>
              <w:rPr>
                <w:webHidden/>
              </w:rPr>
              <w:fldChar w:fldCharType="separate"/>
            </w:r>
            <w:r>
              <w:rPr>
                <w:webHidden/>
              </w:rPr>
              <w:t>10</w:t>
            </w:r>
            <w:r>
              <w:rPr>
                <w:webHidden/>
              </w:rPr>
              <w:fldChar w:fldCharType="end"/>
            </w:r>
          </w:hyperlink>
        </w:p>
        <w:p w14:paraId="7A917444" w14:textId="3E834839" w:rsidR="00BA3BC3" w:rsidRDefault="00BA3BC3">
          <w:pPr>
            <w:pStyle w:val="TM2"/>
            <w:tabs>
              <w:tab w:val="left" w:pos="600"/>
            </w:tabs>
            <w:rPr>
              <w:rFonts w:eastAsiaTheme="minorEastAsia" w:cstheme="minorBidi"/>
              <w:b w:val="0"/>
              <w:smallCaps w:val="0"/>
              <w:kern w:val="2"/>
              <w:sz w:val="24"/>
              <w:szCs w:val="24"/>
              <w:lang w:val="fr-BE" w:eastAsia="fr-BE"/>
              <w14:ligatures w14:val="standardContextual"/>
            </w:rPr>
          </w:pPr>
          <w:hyperlink w:anchor="_Toc207892657" w:history="1">
            <w:r w:rsidRPr="00E54249">
              <w:rPr>
                <w:rStyle w:val="Lienhypertexte"/>
                <w:rFonts w:eastAsiaTheme="minorHAnsi"/>
              </w:rPr>
              <w:t>5.</w:t>
            </w:r>
            <w:r>
              <w:rPr>
                <w:rFonts w:eastAsiaTheme="minorEastAsia" w:cstheme="minorBidi"/>
                <w:b w:val="0"/>
                <w:smallCaps w:val="0"/>
                <w:kern w:val="2"/>
                <w:sz w:val="24"/>
                <w:szCs w:val="24"/>
                <w:lang w:val="fr-BE" w:eastAsia="fr-BE"/>
                <w14:ligatures w14:val="standardContextual"/>
              </w:rPr>
              <w:tab/>
            </w:r>
            <w:r w:rsidRPr="00E54249">
              <w:rPr>
                <w:rStyle w:val="Lienhypertexte"/>
                <w:rFonts w:eastAsiaTheme="minorHAnsi"/>
              </w:rPr>
              <w:t>Délais</w:t>
            </w:r>
            <w:r>
              <w:rPr>
                <w:webHidden/>
              </w:rPr>
              <w:tab/>
            </w:r>
            <w:r>
              <w:rPr>
                <w:webHidden/>
              </w:rPr>
              <w:fldChar w:fldCharType="begin"/>
            </w:r>
            <w:r>
              <w:rPr>
                <w:webHidden/>
              </w:rPr>
              <w:instrText xml:space="preserve"> PAGEREF _Toc207892657 \h </w:instrText>
            </w:r>
            <w:r>
              <w:rPr>
                <w:webHidden/>
              </w:rPr>
            </w:r>
            <w:r>
              <w:rPr>
                <w:webHidden/>
              </w:rPr>
              <w:fldChar w:fldCharType="separate"/>
            </w:r>
            <w:r>
              <w:rPr>
                <w:webHidden/>
              </w:rPr>
              <w:t>11</w:t>
            </w:r>
            <w:r>
              <w:rPr>
                <w:webHidden/>
              </w:rPr>
              <w:fldChar w:fldCharType="end"/>
            </w:r>
          </w:hyperlink>
        </w:p>
        <w:p w14:paraId="3926598D" w14:textId="590E9C1D" w:rsidR="00BA3BC3" w:rsidRDefault="00BA3BC3">
          <w:pPr>
            <w:pStyle w:val="TM1"/>
            <w:tabs>
              <w:tab w:val="left" w:pos="600"/>
              <w:tab w:val="right" w:leader="dot" w:pos="9623"/>
            </w:tabs>
            <w:rPr>
              <w:rFonts w:eastAsiaTheme="minorEastAsia" w:cstheme="minorBidi"/>
              <w:b w:val="0"/>
              <w:bCs w:val="0"/>
              <w:caps w:val="0"/>
              <w:noProof/>
              <w:kern w:val="2"/>
              <w:szCs w:val="24"/>
              <w:lang w:val="fr-BE" w:eastAsia="fr-BE"/>
              <w14:ligatures w14:val="standardContextual"/>
            </w:rPr>
          </w:pPr>
          <w:hyperlink w:anchor="_Toc207892658" w:history="1">
            <w:r w:rsidRPr="00E54249">
              <w:rPr>
                <w:rStyle w:val="Lienhypertexte"/>
                <w:noProof/>
              </w:rPr>
              <w:t>V.</w:t>
            </w:r>
            <w:r>
              <w:rPr>
                <w:rFonts w:eastAsiaTheme="minorEastAsia" w:cstheme="minorBidi"/>
                <w:b w:val="0"/>
                <w:bCs w:val="0"/>
                <w:caps w:val="0"/>
                <w:noProof/>
                <w:kern w:val="2"/>
                <w:szCs w:val="24"/>
                <w:lang w:val="fr-BE" w:eastAsia="fr-BE"/>
                <w14:ligatures w14:val="standardContextual"/>
              </w:rPr>
              <w:tab/>
            </w:r>
            <w:r w:rsidRPr="00E54249">
              <w:rPr>
                <w:rStyle w:val="Lienhypertexte"/>
                <w:noProof/>
              </w:rPr>
              <w:t>LES CONTRAINTES</w:t>
            </w:r>
            <w:r>
              <w:rPr>
                <w:noProof/>
                <w:webHidden/>
              </w:rPr>
              <w:tab/>
            </w:r>
            <w:r>
              <w:rPr>
                <w:noProof/>
                <w:webHidden/>
              </w:rPr>
              <w:fldChar w:fldCharType="begin"/>
            </w:r>
            <w:r>
              <w:rPr>
                <w:noProof/>
                <w:webHidden/>
              </w:rPr>
              <w:instrText xml:space="preserve"> PAGEREF _Toc207892658 \h </w:instrText>
            </w:r>
            <w:r>
              <w:rPr>
                <w:noProof/>
                <w:webHidden/>
              </w:rPr>
            </w:r>
            <w:r>
              <w:rPr>
                <w:noProof/>
                <w:webHidden/>
              </w:rPr>
              <w:fldChar w:fldCharType="separate"/>
            </w:r>
            <w:r>
              <w:rPr>
                <w:noProof/>
                <w:webHidden/>
              </w:rPr>
              <w:t>12</w:t>
            </w:r>
            <w:r>
              <w:rPr>
                <w:noProof/>
                <w:webHidden/>
              </w:rPr>
              <w:fldChar w:fldCharType="end"/>
            </w:r>
          </w:hyperlink>
        </w:p>
        <w:p w14:paraId="0F465203" w14:textId="1B4D6DCD" w:rsidR="00BA3BC3" w:rsidRDefault="00BA3BC3">
          <w:pPr>
            <w:pStyle w:val="TM2"/>
            <w:tabs>
              <w:tab w:val="left" w:pos="600"/>
            </w:tabs>
            <w:rPr>
              <w:rFonts w:eastAsiaTheme="minorEastAsia" w:cstheme="minorBidi"/>
              <w:b w:val="0"/>
              <w:smallCaps w:val="0"/>
              <w:kern w:val="2"/>
              <w:sz w:val="24"/>
              <w:szCs w:val="24"/>
              <w:lang w:val="fr-BE" w:eastAsia="fr-BE"/>
              <w14:ligatures w14:val="standardContextual"/>
            </w:rPr>
          </w:pPr>
          <w:hyperlink w:anchor="_Toc207892659" w:history="1">
            <w:r w:rsidRPr="00E54249">
              <w:rPr>
                <w:rStyle w:val="Lienhypertexte"/>
              </w:rPr>
              <w:t>1.</w:t>
            </w:r>
            <w:r>
              <w:rPr>
                <w:rFonts w:eastAsiaTheme="minorEastAsia" w:cstheme="minorBidi"/>
                <w:b w:val="0"/>
                <w:smallCaps w:val="0"/>
                <w:kern w:val="2"/>
                <w:sz w:val="24"/>
                <w:szCs w:val="24"/>
                <w:lang w:val="fr-BE" w:eastAsia="fr-BE"/>
                <w14:ligatures w14:val="standardContextual"/>
              </w:rPr>
              <w:tab/>
            </w:r>
            <w:r w:rsidRPr="00E54249">
              <w:rPr>
                <w:rStyle w:val="Lienhypertexte"/>
              </w:rPr>
              <w:t>Documents</w:t>
            </w:r>
            <w:r>
              <w:rPr>
                <w:webHidden/>
              </w:rPr>
              <w:tab/>
            </w:r>
            <w:r>
              <w:rPr>
                <w:webHidden/>
              </w:rPr>
              <w:fldChar w:fldCharType="begin"/>
            </w:r>
            <w:r>
              <w:rPr>
                <w:webHidden/>
              </w:rPr>
              <w:instrText xml:space="preserve"> PAGEREF _Toc207892659 \h </w:instrText>
            </w:r>
            <w:r>
              <w:rPr>
                <w:webHidden/>
              </w:rPr>
            </w:r>
            <w:r>
              <w:rPr>
                <w:webHidden/>
              </w:rPr>
              <w:fldChar w:fldCharType="separate"/>
            </w:r>
            <w:r>
              <w:rPr>
                <w:webHidden/>
              </w:rPr>
              <w:t>12</w:t>
            </w:r>
            <w:r>
              <w:rPr>
                <w:webHidden/>
              </w:rPr>
              <w:fldChar w:fldCharType="end"/>
            </w:r>
          </w:hyperlink>
        </w:p>
        <w:p w14:paraId="17C50420" w14:textId="5CD3F9A2" w:rsidR="00BA3BC3" w:rsidRDefault="00BA3BC3">
          <w:pPr>
            <w:pStyle w:val="TM2"/>
            <w:tabs>
              <w:tab w:val="left" w:pos="600"/>
            </w:tabs>
            <w:rPr>
              <w:rFonts w:eastAsiaTheme="minorEastAsia" w:cstheme="minorBidi"/>
              <w:b w:val="0"/>
              <w:smallCaps w:val="0"/>
              <w:kern w:val="2"/>
              <w:sz w:val="24"/>
              <w:szCs w:val="24"/>
              <w:lang w:val="fr-BE" w:eastAsia="fr-BE"/>
              <w14:ligatures w14:val="standardContextual"/>
            </w:rPr>
          </w:pPr>
          <w:hyperlink w:anchor="_Toc207892660" w:history="1">
            <w:r w:rsidRPr="00E54249">
              <w:rPr>
                <w:rStyle w:val="Lienhypertexte"/>
              </w:rPr>
              <w:t>2.</w:t>
            </w:r>
            <w:r>
              <w:rPr>
                <w:rFonts w:eastAsiaTheme="minorEastAsia" w:cstheme="minorBidi"/>
                <w:b w:val="0"/>
                <w:smallCaps w:val="0"/>
                <w:kern w:val="2"/>
                <w:sz w:val="24"/>
                <w:szCs w:val="24"/>
                <w:lang w:val="fr-BE" w:eastAsia="fr-BE"/>
                <w14:ligatures w14:val="standardContextual"/>
              </w:rPr>
              <w:tab/>
            </w:r>
            <w:r w:rsidRPr="00E54249">
              <w:rPr>
                <w:rStyle w:val="Lienhypertexte"/>
              </w:rPr>
              <w:t>Remplacement du personnel</w:t>
            </w:r>
            <w:r>
              <w:rPr>
                <w:webHidden/>
              </w:rPr>
              <w:tab/>
            </w:r>
            <w:r>
              <w:rPr>
                <w:webHidden/>
              </w:rPr>
              <w:fldChar w:fldCharType="begin"/>
            </w:r>
            <w:r>
              <w:rPr>
                <w:webHidden/>
              </w:rPr>
              <w:instrText xml:space="preserve"> PAGEREF _Toc207892660 \h </w:instrText>
            </w:r>
            <w:r>
              <w:rPr>
                <w:webHidden/>
              </w:rPr>
            </w:r>
            <w:r>
              <w:rPr>
                <w:webHidden/>
              </w:rPr>
              <w:fldChar w:fldCharType="separate"/>
            </w:r>
            <w:r>
              <w:rPr>
                <w:webHidden/>
              </w:rPr>
              <w:t>12</w:t>
            </w:r>
            <w:r>
              <w:rPr>
                <w:webHidden/>
              </w:rPr>
              <w:fldChar w:fldCharType="end"/>
            </w:r>
          </w:hyperlink>
        </w:p>
        <w:p w14:paraId="7C3BFA97" w14:textId="21E9C183" w:rsidR="00BA3BC3" w:rsidRDefault="00BA3BC3">
          <w:pPr>
            <w:pStyle w:val="TM2"/>
            <w:tabs>
              <w:tab w:val="left" w:pos="600"/>
            </w:tabs>
            <w:rPr>
              <w:rFonts w:eastAsiaTheme="minorEastAsia" w:cstheme="minorBidi"/>
              <w:b w:val="0"/>
              <w:smallCaps w:val="0"/>
              <w:kern w:val="2"/>
              <w:sz w:val="24"/>
              <w:szCs w:val="24"/>
              <w:lang w:val="fr-BE" w:eastAsia="fr-BE"/>
              <w14:ligatures w14:val="standardContextual"/>
            </w:rPr>
          </w:pPr>
          <w:hyperlink w:anchor="_Toc207892661" w:history="1">
            <w:r w:rsidRPr="00E54249">
              <w:rPr>
                <w:rStyle w:val="Lienhypertexte"/>
                <w:rFonts w:eastAsiaTheme="minorHAnsi"/>
              </w:rPr>
              <w:t>3.</w:t>
            </w:r>
            <w:r>
              <w:rPr>
                <w:rFonts w:eastAsiaTheme="minorEastAsia" w:cstheme="minorBidi"/>
                <w:b w:val="0"/>
                <w:smallCaps w:val="0"/>
                <w:kern w:val="2"/>
                <w:sz w:val="24"/>
                <w:szCs w:val="24"/>
                <w:lang w:val="fr-BE" w:eastAsia="fr-BE"/>
                <w14:ligatures w14:val="standardContextual"/>
              </w:rPr>
              <w:tab/>
            </w:r>
            <w:r w:rsidRPr="00E54249">
              <w:rPr>
                <w:rStyle w:val="Lienhypertexte"/>
                <w:rFonts w:eastAsiaTheme="minorHAnsi"/>
              </w:rPr>
              <w:t>Déplacements et frais annexes</w:t>
            </w:r>
            <w:r>
              <w:rPr>
                <w:webHidden/>
              </w:rPr>
              <w:tab/>
            </w:r>
            <w:r>
              <w:rPr>
                <w:webHidden/>
              </w:rPr>
              <w:fldChar w:fldCharType="begin"/>
            </w:r>
            <w:r>
              <w:rPr>
                <w:webHidden/>
              </w:rPr>
              <w:instrText xml:space="preserve"> PAGEREF _Toc207892661 \h </w:instrText>
            </w:r>
            <w:r>
              <w:rPr>
                <w:webHidden/>
              </w:rPr>
            </w:r>
            <w:r>
              <w:rPr>
                <w:webHidden/>
              </w:rPr>
              <w:fldChar w:fldCharType="separate"/>
            </w:r>
            <w:r>
              <w:rPr>
                <w:webHidden/>
              </w:rPr>
              <w:t>13</w:t>
            </w:r>
            <w:r>
              <w:rPr>
                <w:webHidden/>
              </w:rPr>
              <w:fldChar w:fldCharType="end"/>
            </w:r>
          </w:hyperlink>
        </w:p>
        <w:p w14:paraId="2512D543" w14:textId="24097130" w:rsidR="00964D91" w:rsidRDefault="00B47C0C" w:rsidP="006B6B52">
          <w:pPr>
            <w:spacing w:line="480" w:lineRule="auto"/>
            <w:rPr>
              <w:b/>
              <w:bCs/>
            </w:rPr>
          </w:pPr>
          <w:r>
            <w:rPr>
              <w:rFonts w:asciiTheme="minorHAnsi" w:hAnsiTheme="minorHAnsi" w:cstheme="minorHAnsi"/>
              <w:sz w:val="24"/>
            </w:rPr>
            <w:fldChar w:fldCharType="end"/>
          </w:r>
        </w:p>
        <w:p w14:paraId="40E8C533" w14:textId="77777777" w:rsidR="00964D91" w:rsidRDefault="00964D91"/>
        <w:p w14:paraId="4962C493" w14:textId="77777777" w:rsidR="00964D91" w:rsidRDefault="00964D91"/>
        <w:p w14:paraId="6C58DB4F" w14:textId="77777777" w:rsidR="00964D91" w:rsidRDefault="00964D91"/>
        <w:p w14:paraId="32862B03" w14:textId="77777777" w:rsidR="00964D91" w:rsidRDefault="00964D91"/>
        <w:p w14:paraId="35080AC8" w14:textId="77777777" w:rsidR="00964D91" w:rsidRDefault="00964D91"/>
        <w:p w14:paraId="5D77DEB6" w14:textId="77777777" w:rsidR="00964D91" w:rsidRDefault="00964D91"/>
        <w:p w14:paraId="75A388A9" w14:textId="77777777" w:rsidR="00964D91" w:rsidRDefault="00964D91"/>
        <w:p w14:paraId="35053E3C" w14:textId="77777777" w:rsidR="00964D91" w:rsidRDefault="00964D91"/>
        <w:p w14:paraId="70F9325C" w14:textId="77777777" w:rsidR="00964D91" w:rsidRDefault="00964D91"/>
        <w:p w14:paraId="677F075C" w14:textId="77777777" w:rsidR="00964D91" w:rsidRDefault="00964D91"/>
        <w:p w14:paraId="2C422D7D" w14:textId="77777777" w:rsidR="00964D91" w:rsidRDefault="00964D91"/>
        <w:p w14:paraId="4F6C7201" w14:textId="77777777" w:rsidR="00964D91" w:rsidRDefault="00964D91"/>
        <w:p w14:paraId="598739C2" w14:textId="77777777" w:rsidR="00964D91" w:rsidRDefault="00964D91"/>
        <w:p w14:paraId="5D6246A5" w14:textId="77777777" w:rsidR="00964D91" w:rsidRDefault="00964D91"/>
        <w:p w14:paraId="24DEEE50" w14:textId="77777777" w:rsidR="00964D91" w:rsidRDefault="00964D91"/>
        <w:p w14:paraId="201CE05A" w14:textId="1E3CFDBD" w:rsidR="00964D91" w:rsidRDefault="00000000"/>
      </w:sdtContent>
    </w:sdt>
    <w:p w14:paraId="60979488" w14:textId="322A0B4F" w:rsidR="00D7059D" w:rsidRDefault="00D7059D" w:rsidP="00DD4DAD">
      <w:pPr>
        <w:spacing w:before="9" w:line="180" w:lineRule="exact"/>
        <w:rPr>
          <w:rFonts w:asciiTheme="minorHAnsi" w:hAnsiTheme="minorHAnsi" w:cstheme="minorHAnsi"/>
          <w:spacing w:val="-20"/>
          <w:sz w:val="18"/>
          <w:szCs w:val="18"/>
          <w:lang w:val="fr-FR"/>
        </w:rPr>
      </w:pPr>
    </w:p>
    <w:p w14:paraId="1200B0BD" w14:textId="3F8910BC" w:rsidR="00D7059D" w:rsidRDefault="00D7059D" w:rsidP="00DD4DAD">
      <w:pPr>
        <w:spacing w:before="9" w:line="180" w:lineRule="exact"/>
        <w:rPr>
          <w:rFonts w:asciiTheme="minorHAnsi" w:hAnsiTheme="minorHAnsi" w:cstheme="minorHAnsi"/>
          <w:spacing w:val="-20"/>
          <w:sz w:val="18"/>
          <w:szCs w:val="18"/>
          <w:lang w:val="fr-FR"/>
        </w:rPr>
      </w:pPr>
    </w:p>
    <w:p w14:paraId="0853E07B" w14:textId="14D77C8B" w:rsidR="00D7059D" w:rsidRDefault="00D7059D" w:rsidP="00DD4DAD">
      <w:pPr>
        <w:spacing w:before="9" w:line="180" w:lineRule="exact"/>
        <w:rPr>
          <w:rFonts w:asciiTheme="minorHAnsi" w:hAnsiTheme="minorHAnsi" w:cstheme="minorHAnsi"/>
          <w:spacing w:val="-20"/>
          <w:sz w:val="18"/>
          <w:szCs w:val="18"/>
          <w:lang w:val="fr-FR"/>
        </w:rPr>
      </w:pPr>
    </w:p>
    <w:p w14:paraId="29D19A44" w14:textId="7E9CFFB3" w:rsidR="00D7059D" w:rsidRDefault="006B6B52" w:rsidP="006B6B52">
      <w:pPr>
        <w:tabs>
          <w:tab w:val="left" w:pos="3855"/>
        </w:tabs>
        <w:spacing w:before="9" w:line="180" w:lineRule="exact"/>
        <w:rPr>
          <w:rFonts w:asciiTheme="minorHAnsi" w:hAnsiTheme="minorHAnsi" w:cstheme="minorHAnsi"/>
          <w:spacing w:val="-20"/>
          <w:sz w:val="18"/>
          <w:szCs w:val="18"/>
          <w:lang w:val="fr-FR"/>
        </w:rPr>
      </w:pPr>
      <w:r>
        <w:rPr>
          <w:rFonts w:asciiTheme="minorHAnsi" w:hAnsiTheme="minorHAnsi" w:cstheme="minorHAnsi"/>
          <w:spacing w:val="-20"/>
          <w:sz w:val="18"/>
          <w:szCs w:val="18"/>
          <w:lang w:val="fr-FR"/>
        </w:rPr>
        <w:tab/>
      </w:r>
    </w:p>
    <w:p w14:paraId="444E13F7" w14:textId="0260BF54" w:rsidR="00D7059D" w:rsidRDefault="00D7059D" w:rsidP="00DD4DAD">
      <w:pPr>
        <w:spacing w:before="9" w:line="180" w:lineRule="exact"/>
        <w:rPr>
          <w:rFonts w:asciiTheme="minorHAnsi" w:hAnsiTheme="minorHAnsi" w:cstheme="minorHAnsi"/>
          <w:spacing w:val="-20"/>
          <w:sz w:val="18"/>
          <w:szCs w:val="18"/>
          <w:lang w:val="fr-FR"/>
        </w:rPr>
      </w:pPr>
    </w:p>
    <w:p w14:paraId="4CB2208B" w14:textId="0C55FC32" w:rsidR="001609CD" w:rsidRDefault="001609CD" w:rsidP="000C5253">
      <w:pPr>
        <w:pStyle w:val="Titre1"/>
        <w:rPr>
          <w:lang w:val="fr-BE"/>
        </w:rPr>
      </w:pPr>
      <w:bookmarkStart w:id="5" w:name="_Toc207892639"/>
      <w:r>
        <w:rPr>
          <w:lang w:val="fr-BE"/>
        </w:rPr>
        <w:lastRenderedPageBreak/>
        <w:t>LE CONTEXTE</w:t>
      </w:r>
      <w:bookmarkEnd w:id="5"/>
      <w:r>
        <w:rPr>
          <w:lang w:val="fr-BE"/>
        </w:rPr>
        <w:t xml:space="preserve"> </w:t>
      </w:r>
    </w:p>
    <w:p w14:paraId="1F913100" w14:textId="7721BC45" w:rsidR="00D7059D" w:rsidRPr="001609CD" w:rsidRDefault="00212492" w:rsidP="000C5253">
      <w:pPr>
        <w:pStyle w:val="Titre2"/>
      </w:pPr>
      <w:bookmarkStart w:id="6" w:name="_Toc207892640"/>
      <w:r w:rsidRPr="001609CD">
        <w:t xml:space="preserve">Présentation du grand port maritime de la </w:t>
      </w:r>
      <w:r>
        <w:t>G</w:t>
      </w:r>
      <w:r w:rsidRPr="001609CD">
        <w:t>uyane</w:t>
      </w:r>
      <w:bookmarkEnd w:id="6"/>
    </w:p>
    <w:p w14:paraId="5D7E0894" w14:textId="44D57C60" w:rsidR="00BA2817" w:rsidRDefault="00BA2817" w:rsidP="00DD482F">
      <w:pPr>
        <w:jc w:val="both"/>
        <w:rPr>
          <w:rFonts w:asciiTheme="minorHAnsi" w:eastAsiaTheme="minorEastAsia" w:hAnsiTheme="minorHAnsi" w:cstheme="minorHAnsi"/>
          <w:iCs/>
          <w:color w:val="000000"/>
          <w:kern w:val="24"/>
          <w:sz w:val="22"/>
          <w:szCs w:val="22"/>
          <w:lang w:val="fr-FR" w:eastAsia="fr-FR"/>
        </w:rPr>
      </w:pPr>
    </w:p>
    <w:p w14:paraId="0C64B2EF" w14:textId="0EE713A3" w:rsidR="00BD6556" w:rsidRPr="00BD6556" w:rsidRDefault="00BD6556" w:rsidP="00DD482F">
      <w:pPr>
        <w:jc w:val="both"/>
        <w:rPr>
          <w:rFonts w:asciiTheme="minorHAnsi" w:hAnsiTheme="minorHAnsi" w:cstheme="minorHAnsi"/>
          <w:sz w:val="22"/>
          <w:szCs w:val="22"/>
          <w:lang w:val="fr-FR" w:eastAsia="fr-FR"/>
        </w:rPr>
      </w:pPr>
      <w:r w:rsidRPr="00BD6556">
        <w:rPr>
          <w:rFonts w:asciiTheme="minorHAnsi" w:eastAsiaTheme="minorEastAsia" w:hAnsiTheme="minorHAnsi" w:cstheme="minorHAnsi"/>
          <w:iCs/>
          <w:color w:val="000000"/>
          <w:kern w:val="24"/>
          <w:sz w:val="22"/>
          <w:szCs w:val="22"/>
          <w:lang w:val="fr-FR" w:eastAsia="fr-FR"/>
        </w:rPr>
        <w:t xml:space="preserve">Créé par décret du </w:t>
      </w:r>
      <w:r w:rsidR="00483347" w:rsidRPr="00FD02E7">
        <w:rPr>
          <w:rFonts w:asciiTheme="minorHAnsi" w:eastAsiaTheme="minorEastAsia" w:hAnsiTheme="minorHAnsi" w:cstheme="minorHAnsi"/>
          <w:iCs/>
          <w:color w:val="000000"/>
          <w:kern w:val="24"/>
          <w:sz w:val="22"/>
          <w:szCs w:val="22"/>
          <w:lang w:val="fr-FR" w:eastAsia="fr-FR"/>
        </w:rPr>
        <w:t>1</w:t>
      </w:r>
      <w:r w:rsidR="00483347" w:rsidRPr="00FD02E7">
        <w:rPr>
          <w:rFonts w:asciiTheme="minorHAnsi" w:eastAsiaTheme="minorEastAsia" w:hAnsiTheme="minorHAnsi" w:cstheme="minorHAnsi"/>
          <w:iCs/>
          <w:color w:val="000000"/>
          <w:kern w:val="24"/>
          <w:sz w:val="22"/>
          <w:szCs w:val="22"/>
          <w:vertAlign w:val="superscript"/>
          <w:lang w:val="fr-FR" w:eastAsia="fr-FR"/>
        </w:rPr>
        <w:t>er</w:t>
      </w:r>
      <w:r w:rsidRPr="00BD6556">
        <w:rPr>
          <w:rFonts w:asciiTheme="minorHAnsi" w:eastAsiaTheme="minorEastAsia" w:hAnsiTheme="minorHAnsi" w:cstheme="minorHAnsi"/>
          <w:iCs/>
          <w:color w:val="000000"/>
          <w:kern w:val="24"/>
          <w:sz w:val="22"/>
          <w:szCs w:val="22"/>
          <w:lang w:val="fr-FR" w:eastAsia="fr-FR"/>
        </w:rPr>
        <w:t xml:space="preserve"> octobre 2012 suite à la réforme portuaire de 2008 étendue aux DOM par la loi du 22 février 2012</w:t>
      </w:r>
      <w:r w:rsidR="00483347" w:rsidRPr="00FD02E7">
        <w:rPr>
          <w:rFonts w:asciiTheme="minorHAnsi" w:eastAsiaTheme="minorEastAsia" w:hAnsiTheme="minorHAnsi" w:cstheme="minorHAnsi"/>
          <w:iCs/>
          <w:color w:val="000000"/>
          <w:kern w:val="24"/>
          <w:sz w:val="22"/>
          <w:szCs w:val="22"/>
          <w:lang w:val="fr-FR" w:eastAsia="fr-FR"/>
        </w:rPr>
        <w:t>, le Grand Port Maritime de Guyane</w:t>
      </w:r>
      <w:r w:rsidR="00D31A9F">
        <w:rPr>
          <w:rFonts w:asciiTheme="minorHAnsi" w:eastAsiaTheme="minorEastAsia" w:hAnsiTheme="minorHAnsi" w:cstheme="minorHAnsi"/>
          <w:iCs/>
          <w:color w:val="000000"/>
          <w:kern w:val="24"/>
          <w:sz w:val="22"/>
          <w:szCs w:val="22"/>
          <w:lang w:val="fr-FR" w:eastAsia="fr-FR"/>
        </w:rPr>
        <w:t xml:space="preserve"> (</w:t>
      </w:r>
      <w:bookmarkStart w:id="7" w:name="_Hlk202943156"/>
      <w:r w:rsidR="00D31A9F">
        <w:rPr>
          <w:rFonts w:asciiTheme="minorHAnsi" w:eastAsiaTheme="minorEastAsia" w:hAnsiTheme="minorHAnsi" w:cstheme="minorHAnsi"/>
          <w:iCs/>
          <w:color w:val="000000"/>
          <w:kern w:val="24"/>
          <w:sz w:val="22"/>
          <w:szCs w:val="22"/>
          <w:lang w:val="fr-FR" w:eastAsia="fr-FR"/>
        </w:rPr>
        <w:t>GPM GUYANE</w:t>
      </w:r>
      <w:bookmarkEnd w:id="7"/>
      <w:r w:rsidR="00D31A9F">
        <w:rPr>
          <w:rFonts w:asciiTheme="minorHAnsi" w:eastAsiaTheme="minorEastAsia" w:hAnsiTheme="minorHAnsi" w:cstheme="minorHAnsi"/>
          <w:iCs/>
          <w:color w:val="000000"/>
          <w:kern w:val="24"/>
          <w:sz w:val="22"/>
          <w:szCs w:val="22"/>
          <w:lang w:val="fr-FR" w:eastAsia="fr-FR"/>
        </w:rPr>
        <w:t>)</w:t>
      </w:r>
      <w:r w:rsidR="00483347" w:rsidRPr="00FD02E7">
        <w:rPr>
          <w:rFonts w:asciiTheme="minorHAnsi" w:eastAsiaTheme="minorEastAsia" w:hAnsiTheme="minorHAnsi" w:cstheme="minorHAnsi"/>
          <w:iCs/>
          <w:color w:val="000000"/>
          <w:kern w:val="24"/>
          <w:sz w:val="22"/>
          <w:szCs w:val="22"/>
          <w:lang w:val="fr-FR" w:eastAsia="fr-FR"/>
        </w:rPr>
        <w:t xml:space="preserve"> fut installé le 1</w:t>
      </w:r>
      <w:r w:rsidR="00483347" w:rsidRPr="00FD02E7">
        <w:rPr>
          <w:rFonts w:asciiTheme="minorHAnsi" w:eastAsiaTheme="minorEastAsia" w:hAnsiTheme="minorHAnsi" w:cstheme="minorHAnsi"/>
          <w:iCs/>
          <w:color w:val="000000"/>
          <w:kern w:val="24"/>
          <w:sz w:val="22"/>
          <w:szCs w:val="22"/>
          <w:vertAlign w:val="superscript"/>
          <w:lang w:val="fr-FR" w:eastAsia="fr-FR"/>
        </w:rPr>
        <w:t>er</w:t>
      </w:r>
      <w:r w:rsidR="00483347" w:rsidRPr="00FD02E7">
        <w:rPr>
          <w:rFonts w:asciiTheme="minorHAnsi" w:eastAsiaTheme="minorEastAsia" w:hAnsiTheme="minorHAnsi" w:cstheme="minorHAnsi"/>
          <w:iCs/>
          <w:color w:val="000000"/>
          <w:kern w:val="24"/>
          <w:sz w:val="22"/>
          <w:szCs w:val="22"/>
          <w:lang w:val="fr-FR" w:eastAsia="fr-FR"/>
        </w:rPr>
        <w:t xml:space="preserve"> janvier 2013.</w:t>
      </w:r>
    </w:p>
    <w:p w14:paraId="31953757" w14:textId="77777777" w:rsidR="00F913CC" w:rsidRDefault="00F913CC" w:rsidP="00DD482F">
      <w:pPr>
        <w:jc w:val="both"/>
        <w:rPr>
          <w:rFonts w:asciiTheme="minorHAnsi" w:eastAsiaTheme="minorEastAsia" w:hAnsiTheme="minorHAnsi" w:cstheme="minorHAnsi"/>
          <w:iCs/>
          <w:color w:val="000000"/>
          <w:kern w:val="24"/>
          <w:sz w:val="22"/>
          <w:szCs w:val="22"/>
          <w:lang w:val="fr-FR" w:eastAsia="fr-FR"/>
        </w:rPr>
      </w:pPr>
    </w:p>
    <w:p w14:paraId="42716932" w14:textId="5ABA772C" w:rsidR="00483347" w:rsidRDefault="00483347" w:rsidP="00DD482F">
      <w:pPr>
        <w:jc w:val="both"/>
        <w:rPr>
          <w:rFonts w:asciiTheme="minorHAnsi" w:eastAsiaTheme="minorEastAsia" w:hAnsiTheme="minorHAnsi" w:cstheme="minorHAnsi"/>
          <w:color w:val="000000"/>
          <w:kern w:val="24"/>
          <w:sz w:val="22"/>
          <w:szCs w:val="22"/>
          <w:lang w:val="fr-FR" w:eastAsia="fr-FR"/>
        </w:rPr>
      </w:pPr>
      <w:r w:rsidRPr="00DD482F">
        <w:rPr>
          <w:rFonts w:asciiTheme="minorHAnsi" w:eastAsiaTheme="minorEastAsia" w:hAnsiTheme="minorHAnsi" w:cstheme="minorHAnsi"/>
          <w:iCs/>
          <w:color w:val="000000"/>
          <w:kern w:val="24"/>
          <w:sz w:val="22"/>
          <w:szCs w:val="22"/>
          <w:lang w:val="fr-FR" w:eastAsia="fr-FR"/>
        </w:rPr>
        <w:t>Etablissement public de l’Etat</w:t>
      </w:r>
      <w:r w:rsidR="00F913CC">
        <w:rPr>
          <w:rFonts w:asciiTheme="minorHAnsi" w:eastAsiaTheme="minorEastAsia" w:hAnsiTheme="minorHAnsi" w:cstheme="minorHAnsi"/>
          <w:iCs/>
          <w:color w:val="000000"/>
          <w:kern w:val="24"/>
          <w:sz w:val="22"/>
          <w:szCs w:val="22"/>
          <w:lang w:val="fr-FR" w:eastAsia="fr-FR"/>
        </w:rPr>
        <w:t>,</w:t>
      </w:r>
      <w:r w:rsidRPr="00DD482F">
        <w:rPr>
          <w:rFonts w:asciiTheme="minorHAnsi" w:eastAsiaTheme="minorEastAsia" w:hAnsiTheme="minorHAnsi" w:cstheme="minorHAnsi"/>
          <w:iCs/>
          <w:color w:val="000000"/>
          <w:kern w:val="24"/>
          <w:sz w:val="22"/>
          <w:szCs w:val="22"/>
          <w:lang w:val="fr-FR" w:eastAsia="fr-FR"/>
        </w:rPr>
        <w:t xml:space="preserve"> </w:t>
      </w:r>
      <w:r w:rsidR="00D31A9F">
        <w:rPr>
          <w:rFonts w:asciiTheme="minorHAnsi" w:eastAsiaTheme="minorEastAsia" w:hAnsiTheme="minorHAnsi" w:cstheme="minorHAnsi"/>
          <w:iCs/>
          <w:color w:val="000000"/>
          <w:kern w:val="24"/>
          <w:sz w:val="22"/>
          <w:szCs w:val="22"/>
          <w:lang w:val="fr-FR" w:eastAsia="fr-FR"/>
        </w:rPr>
        <w:t xml:space="preserve">le </w:t>
      </w:r>
      <w:r w:rsidR="00D31A9F" w:rsidRPr="00D31A9F">
        <w:rPr>
          <w:rFonts w:asciiTheme="minorHAnsi" w:eastAsiaTheme="minorEastAsia" w:hAnsiTheme="minorHAnsi" w:cstheme="minorHAnsi"/>
          <w:iCs/>
          <w:color w:val="000000"/>
          <w:kern w:val="24"/>
          <w:sz w:val="22"/>
          <w:szCs w:val="22"/>
          <w:lang w:val="fr-FR" w:eastAsia="fr-FR"/>
        </w:rPr>
        <w:t>GPM GUYANE</w:t>
      </w:r>
      <w:r w:rsidRPr="00DD482F">
        <w:rPr>
          <w:rFonts w:asciiTheme="minorHAnsi" w:eastAsiaTheme="minorEastAsia" w:hAnsiTheme="minorHAnsi" w:cstheme="minorHAnsi"/>
          <w:iCs/>
          <w:color w:val="000000"/>
          <w:kern w:val="24"/>
          <w:sz w:val="22"/>
          <w:szCs w:val="22"/>
          <w:lang w:val="fr-FR" w:eastAsia="fr-FR"/>
        </w:rPr>
        <w:t xml:space="preserve"> a pour mission</w:t>
      </w:r>
      <w:r w:rsidR="00F913CC">
        <w:rPr>
          <w:rFonts w:asciiTheme="minorHAnsi" w:eastAsiaTheme="minorEastAsia" w:hAnsiTheme="minorHAnsi" w:cstheme="minorHAnsi"/>
          <w:iCs/>
          <w:color w:val="000000"/>
          <w:kern w:val="24"/>
          <w:sz w:val="22"/>
          <w:szCs w:val="22"/>
          <w:lang w:val="fr-FR" w:eastAsia="fr-FR"/>
        </w:rPr>
        <w:t xml:space="preserve"> d’assurer la gestion des installations portuaires et des accès maritimes situés dans sa circonscription,</w:t>
      </w:r>
      <w:r w:rsidRPr="00DD482F">
        <w:rPr>
          <w:rFonts w:asciiTheme="minorHAnsi" w:eastAsiaTheme="minorEastAsia" w:hAnsiTheme="minorHAnsi" w:cstheme="minorHAnsi"/>
          <w:iCs/>
          <w:color w:val="000000"/>
          <w:kern w:val="24"/>
          <w:sz w:val="22"/>
          <w:szCs w:val="22"/>
          <w:lang w:val="fr-FR" w:eastAsia="fr-FR"/>
        </w:rPr>
        <w:t xml:space="preserve"> de </w:t>
      </w:r>
      <w:r w:rsidRPr="00483347">
        <w:rPr>
          <w:rFonts w:asciiTheme="minorHAnsi" w:eastAsiaTheme="minorEastAsia" w:hAnsiTheme="minorHAnsi" w:cstheme="minorHAnsi"/>
          <w:color w:val="000000"/>
          <w:kern w:val="24"/>
          <w:sz w:val="22"/>
          <w:szCs w:val="22"/>
          <w:lang w:val="fr-FR" w:eastAsia="fr-FR"/>
        </w:rPr>
        <w:t>répondre aux exigences de performance et de compétitivité imposées par l’évolution du commerce international et la concurrence des ports étranger</w:t>
      </w:r>
      <w:r w:rsidRPr="00DD482F">
        <w:rPr>
          <w:rFonts w:asciiTheme="minorHAnsi" w:eastAsiaTheme="minorEastAsia" w:hAnsiTheme="minorHAnsi" w:cstheme="minorHAnsi"/>
          <w:color w:val="000000"/>
          <w:kern w:val="24"/>
          <w:sz w:val="22"/>
          <w:szCs w:val="22"/>
          <w:lang w:val="fr-FR" w:eastAsia="fr-FR"/>
        </w:rPr>
        <w:t>s, d’assurer l</w:t>
      </w:r>
      <w:r w:rsidRPr="00483347">
        <w:rPr>
          <w:rFonts w:asciiTheme="minorHAnsi" w:eastAsiaTheme="minorEastAsia" w:hAnsiTheme="minorHAnsi" w:cstheme="minorHAnsi"/>
          <w:color w:val="000000"/>
          <w:kern w:val="24"/>
          <w:sz w:val="22"/>
          <w:szCs w:val="22"/>
          <w:lang w:val="fr-FR" w:eastAsia="fr-FR"/>
        </w:rPr>
        <w:t>es missions d’aménageur et de pôle commercial</w:t>
      </w:r>
      <w:r w:rsidRPr="00DD482F">
        <w:rPr>
          <w:rFonts w:asciiTheme="minorHAnsi" w:hAnsiTheme="minorHAnsi" w:cstheme="minorHAnsi"/>
          <w:sz w:val="22"/>
          <w:szCs w:val="22"/>
          <w:lang w:val="fr-FR" w:eastAsia="fr-FR"/>
        </w:rPr>
        <w:t xml:space="preserve">, de contribuer </w:t>
      </w:r>
      <w:r w:rsidRPr="00483347">
        <w:rPr>
          <w:rFonts w:asciiTheme="minorHAnsi" w:eastAsiaTheme="minorEastAsia" w:hAnsiTheme="minorHAnsi" w:cstheme="minorHAnsi"/>
          <w:color w:val="000000"/>
          <w:kern w:val="24"/>
          <w:sz w:val="22"/>
          <w:szCs w:val="22"/>
          <w:lang w:val="fr-FR" w:eastAsia="fr-FR"/>
        </w:rPr>
        <w:t>au développement de l’économie locale</w:t>
      </w:r>
      <w:r w:rsidRPr="00DD482F">
        <w:rPr>
          <w:rFonts w:asciiTheme="minorHAnsi" w:hAnsiTheme="minorHAnsi" w:cstheme="minorHAnsi"/>
          <w:sz w:val="22"/>
          <w:szCs w:val="22"/>
          <w:lang w:val="fr-FR" w:eastAsia="fr-FR"/>
        </w:rPr>
        <w:t xml:space="preserve">, et de </w:t>
      </w:r>
      <w:r w:rsidRPr="00DD482F">
        <w:rPr>
          <w:rFonts w:asciiTheme="minorHAnsi" w:eastAsiaTheme="minorEastAsia" w:hAnsiTheme="minorHAnsi" w:cstheme="minorHAnsi"/>
          <w:color w:val="000000"/>
          <w:kern w:val="24"/>
          <w:sz w:val="22"/>
          <w:szCs w:val="22"/>
          <w:lang w:val="fr-FR" w:eastAsia="fr-FR"/>
        </w:rPr>
        <w:t>garantir</w:t>
      </w:r>
      <w:r w:rsidRPr="00483347">
        <w:rPr>
          <w:rFonts w:asciiTheme="minorHAnsi" w:eastAsiaTheme="minorEastAsia" w:hAnsiTheme="minorHAnsi" w:cstheme="minorHAnsi"/>
          <w:color w:val="000000"/>
          <w:kern w:val="24"/>
          <w:sz w:val="22"/>
          <w:szCs w:val="22"/>
          <w:lang w:val="fr-FR" w:eastAsia="fr-FR"/>
        </w:rPr>
        <w:t xml:space="preserve"> la </w:t>
      </w:r>
      <w:r w:rsidR="00FD02E7">
        <w:rPr>
          <w:rFonts w:asciiTheme="minorHAnsi" w:eastAsiaTheme="minorEastAsia" w:hAnsiTheme="minorHAnsi" w:cstheme="minorHAnsi"/>
          <w:color w:val="000000"/>
          <w:kern w:val="24"/>
          <w:sz w:val="22"/>
          <w:szCs w:val="22"/>
          <w:lang w:val="fr-FR" w:eastAsia="fr-FR"/>
        </w:rPr>
        <w:t>préservation de ses espaces naturels</w:t>
      </w:r>
      <w:r w:rsidR="00D31A9F">
        <w:rPr>
          <w:rFonts w:asciiTheme="minorHAnsi" w:eastAsiaTheme="minorEastAsia" w:hAnsiTheme="minorHAnsi" w:cstheme="minorHAnsi"/>
          <w:color w:val="000000"/>
          <w:kern w:val="24"/>
          <w:sz w:val="22"/>
          <w:szCs w:val="22"/>
          <w:lang w:val="fr-FR" w:eastAsia="fr-FR"/>
        </w:rPr>
        <w:t xml:space="preserve"> dont il est propriétaire ou qui lui sont affectés.</w:t>
      </w:r>
    </w:p>
    <w:p w14:paraId="218C5CEE" w14:textId="20D5D51A" w:rsidR="00483347" w:rsidRDefault="00483347" w:rsidP="00DD482F">
      <w:pPr>
        <w:jc w:val="both"/>
        <w:rPr>
          <w:rFonts w:asciiTheme="minorHAnsi" w:hAnsiTheme="minorHAnsi" w:cstheme="minorHAnsi"/>
          <w:sz w:val="22"/>
          <w:szCs w:val="22"/>
          <w:lang w:val="fr-FR" w:eastAsia="fr-FR"/>
        </w:rPr>
      </w:pPr>
    </w:p>
    <w:p w14:paraId="76DFC0D6" w14:textId="3BC9EDE2" w:rsidR="0039788B" w:rsidRPr="001609CD" w:rsidRDefault="0039788B" w:rsidP="0039788B">
      <w:pPr>
        <w:pStyle w:val="Sous-titre"/>
        <w:rPr>
          <w:b/>
          <w:lang w:val="fr-BE"/>
        </w:rPr>
      </w:pPr>
      <w:r w:rsidRPr="001609CD">
        <w:rPr>
          <w:b/>
          <w:lang w:val="fr-BE"/>
        </w:rPr>
        <w:t>La circonscription du GPM GUYANE</w:t>
      </w:r>
    </w:p>
    <w:p w14:paraId="581D03D8" w14:textId="29F87CE2" w:rsidR="00D35225" w:rsidRPr="00D35225" w:rsidRDefault="00D35225" w:rsidP="00D35225">
      <w:pPr>
        <w:spacing w:before="120" w:after="120"/>
        <w:jc w:val="both"/>
        <w:rPr>
          <w:rFonts w:asciiTheme="minorHAnsi" w:eastAsia="Calibri" w:hAnsiTheme="minorHAnsi" w:cstheme="minorHAnsi"/>
          <w:sz w:val="22"/>
          <w:szCs w:val="22"/>
          <w:lang w:val="fr-FR" w:eastAsia="zh-CN"/>
        </w:rPr>
      </w:pPr>
      <w:r w:rsidRPr="00D35225">
        <w:rPr>
          <w:rFonts w:asciiTheme="minorHAnsi" w:eastAsia="Calibri" w:hAnsiTheme="minorHAnsi" w:cstheme="minorHAnsi"/>
          <w:sz w:val="22"/>
          <w:szCs w:val="22"/>
          <w:lang w:val="fr-FR" w:eastAsia="zh-CN"/>
        </w:rPr>
        <w:t>La circonscription du Grand Port Maritime de la Guyane est définie comme la zone à l’intérieur de laquelle l’établissement public a vocation à intervenir (le domaine d’intervention géographique d’un port représente sa zone d’action potentielle selon l’avis du Conseil d’Etat en date du 20 octobre 1976).</w:t>
      </w:r>
      <w:r w:rsidR="00FD02E7">
        <w:rPr>
          <w:rFonts w:asciiTheme="minorHAnsi" w:eastAsia="Calibri" w:hAnsiTheme="minorHAnsi" w:cstheme="minorHAnsi"/>
          <w:sz w:val="22"/>
          <w:szCs w:val="22"/>
          <w:lang w:val="fr-FR" w:eastAsia="zh-CN"/>
        </w:rPr>
        <w:t xml:space="preserve"> </w:t>
      </w:r>
      <w:r w:rsidRPr="00D35225">
        <w:rPr>
          <w:rFonts w:asciiTheme="minorHAnsi" w:eastAsia="Calibri" w:hAnsiTheme="minorHAnsi" w:cstheme="minorHAnsi"/>
          <w:sz w:val="22"/>
          <w:szCs w:val="22"/>
          <w:lang w:val="fr-FR" w:eastAsia="zh-CN"/>
        </w:rPr>
        <w:t>Elle conforte la compétence territoriale du GPM</w:t>
      </w:r>
      <w:r w:rsidR="001A0C8A">
        <w:rPr>
          <w:rFonts w:asciiTheme="minorHAnsi" w:eastAsia="Calibri" w:hAnsiTheme="minorHAnsi" w:cstheme="minorHAnsi"/>
          <w:sz w:val="22"/>
          <w:szCs w:val="22"/>
          <w:lang w:val="fr-FR" w:eastAsia="zh-CN"/>
        </w:rPr>
        <w:t xml:space="preserve"> GUYANE sur 1750ha.</w:t>
      </w:r>
    </w:p>
    <w:p w14:paraId="6C294A83" w14:textId="1091CB99" w:rsidR="00D35225" w:rsidRPr="00D35225" w:rsidRDefault="00D35225" w:rsidP="00D35225">
      <w:pPr>
        <w:spacing w:before="120" w:after="120"/>
        <w:jc w:val="both"/>
        <w:rPr>
          <w:rFonts w:asciiTheme="minorHAnsi" w:eastAsia="Calibri" w:hAnsiTheme="minorHAnsi" w:cstheme="minorHAnsi"/>
          <w:sz w:val="22"/>
          <w:szCs w:val="22"/>
          <w:lang w:val="fr-FR" w:eastAsia="zh-CN"/>
        </w:rPr>
      </w:pPr>
      <w:r w:rsidRPr="00D35225">
        <w:rPr>
          <w:rFonts w:asciiTheme="minorHAnsi" w:eastAsia="Calibri" w:hAnsiTheme="minorHAnsi" w:cstheme="minorHAnsi"/>
          <w:sz w:val="22"/>
          <w:szCs w:val="22"/>
          <w:lang w:val="fr-FR" w:eastAsia="zh-CN"/>
        </w:rPr>
        <w:t>L’arrêté préfectoral du 28 juillet 2017 définit la circonscription administrative du GPM-Guyane, autour des cinq sites suivants :</w:t>
      </w:r>
    </w:p>
    <w:p w14:paraId="071C63A7" w14:textId="42F050BB" w:rsidR="00D35225" w:rsidRPr="00FD02E7" w:rsidRDefault="00D35225" w:rsidP="00AF13DA">
      <w:pPr>
        <w:pStyle w:val="Paragraphedeliste"/>
        <w:numPr>
          <w:ilvl w:val="0"/>
          <w:numId w:val="3"/>
        </w:numPr>
        <w:tabs>
          <w:tab w:val="left" w:pos="5103"/>
        </w:tabs>
        <w:spacing w:before="120" w:after="120" w:line="280" w:lineRule="exact"/>
        <w:jc w:val="both"/>
        <w:rPr>
          <w:rFonts w:asciiTheme="minorHAnsi" w:eastAsia="Calibri" w:hAnsiTheme="minorHAnsi" w:cstheme="minorHAnsi"/>
          <w:sz w:val="22"/>
          <w:szCs w:val="22"/>
          <w:lang w:val="fr-FR"/>
        </w:rPr>
      </w:pPr>
      <w:r w:rsidRPr="00FD02E7">
        <w:rPr>
          <w:rFonts w:asciiTheme="minorHAnsi" w:eastAsia="Calibri" w:hAnsiTheme="minorHAnsi" w:cstheme="minorHAnsi"/>
          <w:sz w:val="22"/>
          <w:szCs w:val="22"/>
          <w:lang w:val="fr-FR"/>
        </w:rPr>
        <w:t>Le port de commerce de Dégrad des Cannes, principale porte d’entrée maritime de la Guyane</w:t>
      </w:r>
      <w:r w:rsidR="00A338C7">
        <w:rPr>
          <w:rFonts w:asciiTheme="minorHAnsi" w:eastAsia="Calibri" w:hAnsiTheme="minorHAnsi" w:cstheme="minorHAnsi"/>
          <w:sz w:val="22"/>
          <w:szCs w:val="22"/>
          <w:lang w:val="fr-FR"/>
        </w:rPr>
        <w:t xml:space="preserve"> (50ha)</w:t>
      </w:r>
      <w:r w:rsidRPr="00FD02E7">
        <w:rPr>
          <w:rFonts w:asciiTheme="minorHAnsi" w:eastAsia="Calibri" w:hAnsiTheme="minorHAnsi" w:cstheme="minorHAnsi"/>
          <w:sz w:val="22"/>
          <w:szCs w:val="22"/>
          <w:lang w:val="fr-FR"/>
        </w:rPr>
        <w:t> ;</w:t>
      </w:r>
    </w:p>
    <w:p w14:paraId="6727AC0C" w14:textId="47E479A2" w:rsidR="00D35225" w:rsidRPr="00FD02E7" w:rsidRDefault="00D35225" w:rsidP="00AF13DA">
      <w:pPr>
        <w:pStyle w:val="Paragraphedeliste"/>
        <w:numPr>
          <w:ilvl w:val="0"/>
          <w:numId w:val="3"/>
        </w:numPr>
        <w:tabs>
          <w:tab w:val="left" w:pos="5103"/>
        </w:tabs>
        <w:spacing w:before="120" w:after="120" w:line="280" w:lineRule="exact"/>
        <w:jc w:val="both"/>
        <w:rPr>
          <w:rFonts w:asciiTheme="minorHAnsi" w:eastAsia="Calibri" w:hAnsiTheme="minorHAnsi" w:cstheme="minorHAnsi"/>
          <w:sz w:val="22"/>
          <w:szCs w:val="22"/>
          <w:lang w:val="fr-FR"/>
        </w:rPr>
      </w:pPr>
      <w:r w:rsidRPr="00FD02E7">
        <w:rPr>
          <w:rFonts w:asciiTheme="minorHAnsi" w:eastAsia="Calibri" w:hAnsiTheme="minorHAnsi" w:cstheme="minorHAnsi"/>
          <w:sz w:val="22"/>
          <w:szCs w:val="22"/>
          <w:lang w:val="fr-FR"/>
        </w:rPr>
        <w:t>Le port de Pariacabo dédié au fret spatial du Centre Spatial Guyanais (CSG) ;</w:t>
      </w:r>
    </w:p>
    <w:p w14:paraId="780032E8" w14:textId="584A4EB4" w:rsidR="00D35225" w:rsidRPr="00FD02E7" w:rsidRDefault="00D35225" w:rsidP="00AF13DA">
      <w:pPr>
        <w:pStyle w:val="Paragraphedeliste"/>
        <w:numPr>
          <w:ilvl w:val="0"/>
          <w:numId w:val="3"/>
        </w:numPr>
        <w:tabs>
          <w:tab w:val="left" w:pos="5103"/>
        </w:tabs>
        <w:spacing w:before="120" w:after="120" w:line="280" w:lineRule="exact"/>
        <w:jc w:val="both"/>
        <w:rPr>
          <w:rFonts w:asciiTheme="minorHAnsi" w:eastAsia="Calibri" w:hAnsiTheme="minorHAnsi" w:cstheme="minorHAnsi"/>
          <w:sz w:val="22"/>
          <w:szCs w:val="22"/>
          <w:lang w:val="fr-FR"/>
        </w:rPr>
      </w:pPr>
      <w:r w:rsidRPr="00FD02E7">
        <w:rPr>
          <w:rFonts w:asciiTheme="minorHAnsi" w:eastAsia="Calibri" w:hAnsiTheme="minorHAnsi" w:cstheme="minorHAnsi"/>
          <w:sz w:val="22"/>
          <w:szCs w:val="22"/>
          <w:lang w:val="fr-FR"/>
        </w:rPr>
        <w:t>Les chenaux d’accès aux ports de Dégrad-des-Cannes et de Pariacabo ainsi que le chenal d’accès aux mouillages des Iles du Salut ;</w:t>
      </w:r>
    </w:p>
    <w:p w14:paraId="3AADD35C" w14:textId="69C237E8" w:rsidR="00D35225" w:rsidRPr="00FD02E7" w:rsidRDefault="00D35225" w:rsidP="00AF13DA">
      <w:pPr>
        <w:pStyle w:val="Paragraphedeliste"/>
        <w:numPr>
          <w:ilvl w:val="0"/>
          <w:numId w:val="3"/>
        </w:numPr>
        <w:tabs>
          <w:tab w:val="left" w:pos="5103"/>
        </w:tabs>
        <w:spacing w:before="120" w:after="120" w:line="280" w:lineRule="exact"/>
        <w:jc w:val="both"/>
        <w:rPr>
          <w:rFonts w:asciiTheme="minorHAnsi" w:eastAsia="Calibri" w:hAnsiTheme="minorHAnsi" w:cstheme="minorHAnsi"/>
          <w:sz w:val="22"/>
          <w:szCs w:val="22"/>
          <w:lang w:val="fr-FR"/>
        </w:rPr>
      </w:pPr>
      <w:r w:rsidRPr="00FD02E7">
        <w:rPr>
          <w:rFonts w:asciiTheme="minorHAnsi" w:eastAsia="Calibri" w:hAnsiTheme="minorHAnsi" w:cstheme="minorHAnsi"/>
          <w:sz w:val="22"/>
          <w:szCs w:val="22"/>
          <w:lang w:val="fr-FR"/>
        </w:rPr>
        <w:t xml:space="preserve">Une zone de développement potentiel dans l’Ouest Guyanais dans la perspective de construction d’un </w:t>
      </w:r>
      <w:r w:rsidR="00FD02E7">
        <w:rPr>
          <w:rFonts w:asciiTheme="minorHAnsi" w:eastAsia="Calibri" w:hAnsiTheme="minorHAnsi" w:cstheme="minorHAnsi"/>
          <w:sz w:val="22"/>
          <w:szCs w:val="22"/>
          <w:lang w:val="fr-FR"/>
        </w:rPr>
        <w:t>terminal industrialo-commercial</w:t>
      </w:r>
      <w:r w:rsidRPr="00FD02E7">
        <w:rPr>
          <w:rFonts w:asciiTheme="minorHAnsi" w:eastAsia="Calibri" w:hAnsiTheme="minorHAnsi" w:cstheme="minorHAnsi"/>
          <w:sz w:val="22"/>
          <w:szCs w:val="22"/>
          <w:lang w:val="fr-FR"/>
        </w:rPr>
        <w:t> ;</w:t>
      </w:r>
    </w:p>
    <w:p w14:paraId="39924B9C" w14:textId="106BB5A6" w:rsidR="00D35225" w:rsidRPr="00FD02E7" w:rsidRDefault="00316790" w:rsidP="00AF13DA">
      <w:pPr>
        <w:pStyle w:val="Paragraphedeliste"/>
        <w:numPr>
          <w:ilvl w:val="0"/>
          <w:numId w:val="3"/>
        </w:numPr>
        <w:tabs>
          <w:tab w:val="left" w:pos="5103"/>
        </w:tabs>
        <w:spacing w:before="120" w:after="120" w:line="280" w:lineRule="exact"/>
        <w:jc w:val="both"/>
        <w:rPr>
          <w:rFonts w:asciiTheme="minorHAnsi" w:eastAsia="Calibri" w:hAnsiTheme="minorHAnsi" w:cstheme="minorHAnsi"/>
          <w:sz w:val="22"/>
          <w:szCs w:val="22"/>
          <w:lang w:val="fr-FR"/>
        </w:rPr>
      </w:pPr>
      <w:r>
        <w:rPr>
          <w:rFonts w:asciiTheme="minorHAnsi" w:eastAsia="Calibri" w:hAnsiTheme="minorHAnsi" w:cstheme="minorHAnsi"/>
          <w:sz w:val="22"/>
          <w:szCs w:val="22"/>
          <w:lang w:val="fr-FR"/>
        </w:rPr>
        <w:t>Le Port Sec de l’Oyapock</w:t>
      </w:r>
      <w:r w:rsidR="00D35225" w:rsidRPr="00FD02E7">
        <w:rPr>
          <w:rFonts w:asciiTheme="minorHAnsi" w:eastAsia="Calibri" w:hAnsiTheme="minorHAnsi" w:cstheme="minorHAnsi"/>
          <w:sz w:val="22"/>
          <w:szCs w:val="22"/>
          <w:lang w:val="fr-FR"/>
        </w:rPr>
        <w:t xml:space="preserve"> à Saint-Georges-de-l’Oyapock</w:t>
      </w:r>
      <w:r w:rsidR="00A338C7">
        <w:rPr>
          <w:rFonts w:asciiTheme="minorHAnsi" w:eastAsia="Calibri" w:hAnsiTheme="minorHAnsi" w:cstheme="minorHAnsi"/>
          <w:sz w:val="22"/>
          <w:szCs w:val="22"/>
          <w:lang w:val="fr-FR"/>
        </w:rPr>
        <w:t xml:space="preserve"> (23ha)</w:t>
      </w:r>
      <w:r w:rsidR="00D35225" w:rsidRPr="00FD02E7">
        <w:rPr>
          <w:rFonts w:asciiTheme="minorHAnsi" w:eastAsia="Calibri" w:hAnsiTheme="minorHAnsi" w:cstheme="minorHAnsi"/>
          <w:sz w:val="22"/>
          <w:szCs w:val="22"/>
          <w:lang w:val="fr-FR"/>
        </w:rPr>
        <w:t xml:space="preserve"> contribuant à l’intermodalité Guyane/Brésil. </w:t>
      </w:r>
    </w:p>
    <w:p w14:paraId="0274C484" w14:textId="7788C352" w:rsidR="00D35225" w:rsidRPr="00D35225" w:rsidRDefault="00D35225" w:rsidP="00D35225">
      <w:pPr>
        <w:tabs>
          <w:tab w:val="left" w:pos="5103"/>
        </w:tabs>
        <w:spacing w:before="120" w:after="120" w:line="280" w:lineRule="exact"/>
        <w:jc w:val="both"/>
        <w:rPr>
          <w:rFonts w:asciiTheme="minorHAnsi" w:eastAsia="Calibri" w:hAnsiTheme="minorHAnsi" w:cstheme="minorHAnsi"/>
          <w:sz w:val="22"/>
          <w:szCs w:val="22"/>
          <w:lang w:val="fr-FR"/>
        </w:rPr>
      </w:pPr>
      <w:r w:rsidRPr="00D35225">
        <w:rPr>
          <w:rFonts w:asciiTheme="minorHAnsi" w:eastAsia="Calibri" w:hAnsiTheme="minorHAnsi" w:cstheme="minorHAnsi"/>
          <w:sz w:val="22"/>
          <w:szCs w:val="22"/>
          <w:lang w:val="fr-FR"/>
        </w:rPr>
        <w:t>Elle n’inclu</w:t>
      </w:r>
      <w:r w:rsidR="00FD02E7">
        <w:rPr>
          <w:rFonts w:asciiTheme="minorHAnsi" w:eastAsia="Calibri" w:hAnsiTheme="minorHAnsi" w:cstheme="minorHAnsi"/>
          <w:sz w:val="22"/>
          <w:szCs w:val="22"/>
          <w:lang w:val="fr-FR"/>
        </w:rPr>
        <w:t>t</w:t>
      </w:r>
      <w:r w:rsidRPr="00D35225">
        <w:rPr>
          <w:rFonts w:asciiTheme="minorHAnsi" w:eastAsia="Calibri" w:hAnsiTheme="minorHAnsi" w:cstheme="minorHAnsi"/>
          <w:sz w:val="22"/>
          <w:szCs w:val="22"/>
          <w:lang w:val="fr-FR"/>
        </w:rPr>
        <w:t xml:space="preserve"> pas le port fluviomaritime de Saint-Laurent-du-Maroni, ni le port de pêche du Larivot.</w:t>
      </w:r>
    </w:p>
    <w:p w14:paraId="54A3AA8F" w14:textId="5AE7C0FB" w:rsidR="00D35225" w:rsidRPr="00D35225" w:rsidRDefault="00D905A9" w:rsidP="00D35225">
      <w:pPr>
        <w:spacing w:line="280" w:lineRule="exact"/>
        <w:jc w:val="both"/>
        <w:rPr>
          <w:rFonts w:asciiTheme="minorHAnsi" w:eastAsia="Calibri" w:hAnsiTheme="minorHAnsi" w:cstheme="minorHAnsi"/>
          <w:sz w:val="22"/>
          <w:szCs w:val="22"/>
          <w:lang w:val="fr-FR" w:eastAsia="zh-CN"/>
        </w:rPr>
      </w:pPr>
      <w:r w:rsidRPr="00D35225">
        <w:rPr>
          <w:rFonts w:asciiTheme="minorHAnsi" w:eastAsia="Calibri" w:hAnsiTheme="minorHAnsi" w:cstheme="minorHAnsi"/>
          <w:noProof/>
          <w:sz w:val="22"/>
          <w:szCs w:val="22"/>
          <w:lang w:val="fr-FR" w:eastAsia="fr-FR"/>
        </w:rPr>
        <w:drawing>
          <wp:anchor distT="0" distB="0" distL="114300" distR="114300" simplePos="0" relativeHeight="251665408" behindDoc="0" locked="0" layoutInCell="1" allowOverlap="1" wp14:anchorId="70E292BA" wp14:editId="488AB743">
            <wp:simplePos x="0" y="0"/>
            <wp:positionH relativeFrom="margin">
              <wp:posOffset>1891665</wp:posOffset>
            </wp:positionH>
            <wp:positionV relativeFrom="paragraph">
              <wp:posOffset>10795</wp:posOffset>
            </wp:positionV>
            <wp:extent cx="2407285" cy="2895600"/>
            <wp:effectExtent l="0" t="0" r="0" b="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07285" cy="2895600"/>
                    </a:xfrm>
                    <a:prstGeom prst="rect">
                      <a:avLst/>
                    </a:prstGeom>
                    <a:noFill/>
                  </pic:spPr>
                </pic:pic>
              </a:graphicData>
            </a:graphic>
            <wp14:sizeRelH relativeFrom="page">
              <wp14:pctWidth>0</wp14:pctWidth>
            </wp14:sizeRelH>
            <wp14:sizeRelV relativeFrom="page">
              <wp14:pctHeight>0</wp14:pctHeight>
            </wp14:sizeRelV>
          </wp:anchor>
        </w:drawing>
      </w:r>
    </w:p>
    <w:p w14:paraId="25D3090B" w14:textId="5C68749F" w:rsidR="00D35225" w:rsidRPr="00D35225" w:rsidRDefault="00D35225" w:rsidP="00D35225">
      <w:pPr>
        <w:spacing w:line="280" w:lineRule="exact"/>
        <w:jc w:val="both"/>
        <w:rPr>
          <w:rFonts w:asciiTheme="minorHAnsi" w:eastAsia="Calibri" w:hAnsiTheme="minorHAnsi" w:cstheme="minorHAnsi"/>
          <w:sz w:val="22"/>
          <w:szCs w:val="22"/>
          <w:lang w:val="fr-FR" w:eastAsia="zh-CN"/>
        </w:rPr>
      </w:pPr>
    </w:p>
    <w:p w14:paraId="2C0EB45A" w14:textId="141C6B0D" w:rsidR="00D35225" w:rsidRPr="00D35225" w:rsidRDefault="00D35225" w:rsidP="00D35225">
      <w:pPr>
        <w:spacing w:line="280" w:lineRule="exact"/>
        <w:jc w:val="both"/>
        <w:rPr>
          <w:rFonts w:asciiTheme="minorHAnsi" w:eastAsia="Calibri" w:hAnsiTheme="minorHAnsi" w:cstheme="minorHAnsi"/>
          <w:sz w:val="22"/>
          <w:szCs w:val="22"/>
          <w:lang w:val="fr-FR" w:eastAsia="zh-CN"/>
        </w:rPr>
      </w:pPr>
    </w:p>
    <w:p w14:paraId="4B29B3DE" w14:textId="65674427" w:rsidR="00D35225" w:rsidRPr="00D35225" w:rsidRDefault="00D35225" w:rsidP="00D35225">
      <w:pPr>
        <w:spacing w:line="280" w:lineRule="exact"/>
        <w:jc w:val="both"/>
        <w:rPr>
          <w:rFonts w:asciiTheme="minorHAnsi" w:eastAsia="Calibri" w:hAnsiTheme="minorHAnsi" w:cstheme="minorHAnsi"/>
          <w:sz w:val="22"/>
          <w:szCs w:val="22"/>
          <w:lang w:val="fr-FR" w:eastAsia="zh-CN"/>
        </w:rPr>
      </w:pPr>
    </w:p>
    <w:p w14:paraId="19E616F4" w14:textId="77777777" w:rsidR="00D35225" w:rsidRPr="00D35225" w:rsidRDefault="00D35225" w:rsidP="00D35225">
      <w:pPr>
        <w:spacing w:line="280" w:lineRule="exact"/>
        <w:jc w:val="both"/>
        <w:rPr>
          <w:rFonts w:asciiTheme="minorHAnsi" w:eastAsia="Calibri" w:hAnsiTheme="minorHAnsi" w:cstheme="minorHAnsi"/>
          <w:sz w:val="22"/>
          <w:szCs w:val="22"/>
          <w:lang w:val="fr-FR" w:eastAsia="zh-CN"/>
        </w:rPr>
      </w:pPr>
    </w:p>
    <w:p w14:paraId="2B0B572C" w14:textId="77777777" w:rsidR="00D35225" w:rsidRPr="00D35225" w:rsidRDefault="00D35225" w:rsidP="00D35225">
      <w:pPr>
        <w:spacing w:line="280" w:lineRule="exact"/>
        <w:jc w:val="both"/>
        <w:rPr>
          <w:rFonts w:asciiTheme="minorHAnsi" w:eastAsia="Calibri" w:hAnsiTheme="minorHAnsi" w:cstheme="minorHAnsi"/>
          <w:sz w:val="22"/>
          <w:szCs w:val="22"/>
          <w:lang w:val="fr-FR" w:eastAsia="zh-CN"/>
        </w:rPr>
      </w:pPr>
    </w:p>
    <w:p w14:paraId="6D1C063A" w14:textId="77777777" w:rsidR="00D35225" w:rsidRPr="00D35225" w:rsidRDefault="00D35225" w:rsidP="00D35225">
      <w:pPr>
        <w:spacing w:line="280" w:lineRule="exact"/>
        <w:jc w:val="both"/>
        <w:rPr>
          <w:rFonts w:asciiTheme="minorHAnsi" w:eastAsia="Calibri" w:hAnsiTheme="minorHAnsi" w:cstheme="minorHAnsi"/>
          <w:sz w:val="22"/>
          <w:szCs w:val="22"/>
          <w:lang w:val="fr-FR" w:eastAsia="zh-CN"/>
        </w:rPr>
      </w:pPr>
    </w:p>
    <w:p w14:paraId="6727D7B4" w14:textId="77777777" w:rsidR="00D35225" w:rsidRPr="00D35225" w:rsidRDefault="00D35225" w:rsidP="00D35225">
      <w:pPr>
        <w:spacing w:line="280" w:lineRule="exact"/>
        <w:jc w:val="both"/>
        <w:rPr>
          <w:rFonts w:asciiTheme="minorHAnsi" w:eastAsia="Calibri" w:hAnsiTheme="minorHAnsi" w:cstheme="minorHAnsi"/>
          <w:sz w:val="22"/>
          <w:szCs w:val="22"/>
          <w:lang w:val="fr-FR" w:eastAsia="zh-CN"/>
        </w:rPr>
      </w:pPr>
    </w:p>
    <w:p w14:paraId="7E8AFF4F" w14:textId="77777777" w:rsidR="00D35225" w:rsidRPr="00D35225" w:rsidRDefault="00D35225" w:rsidP="00D35225">
      <w:pPr>
        <w:spacing w:line="280" w:lineRule="exact"/>
        <w:jc w:val="both"/>
        <w:rPr>
          <w:rFonts w:asciiTheme="minorHAnsi" w:eastAsia="Calibri" w:hAnsiTheme="minorHAnsi" w:cstheme="minorHAnsi"/>
          <w:sz w:val="22"/>
          <w:szCs w:val="22"/>
          <w:lang w:val="fr-FR" w:eastAsia="zh-CN"/>
        </w:rPr>
      </w:pPr>
    </w:p>
    <w:p w14:paraId="3571819F" w14:textId="77777777" w:rsidR="00D35225" w:rsidRPr="00D35225" w:rsidRDefault="00D35225" w:rsidP="00D35225">
      <w:pPr>
        <w:spacing w:line="280" w:lineRule="exact"/>
        <w:jc w:val="both"/>
        <w:rPr>
          <w:rFonts w:asciiTheme="minorHAnsi" w:eastAsia="Calibri" w:hAnsiTheme="minorHAnsi" w:cstheme="minorHAnsi"/>
          <w:sz w:val="22"/>
          <w:szCs w:val="22"/>
          <w:lang w:val="fr-FR" w:eastAsia="zh-CN"/>
        </w:rPr>
      </w:pPr>
    </w:p>
    <w:p w14:paraId="5E86776B" w14:textId="77777777" w:rsidR="00D35225" w:rsidRPr="00D35225" w:rsidRDefault="00D35225" w:rsidP="00D35225">
      <w:pPr>
        <w:spacing w:line="280" w:lineRule="exact"/>
        <w:jc w:val="both"/>
        <w:rPr>
          <w:rFonts w:asciiTheme="minorHAnsi" w:eastAsia="Calibri" w:hAnsiTheme="minorHAnsi" w:cstheme="minorHAnsi"/>
          <w:sz w:val="22"/>
          <w:szCs w:val="22"/>
          <w:lang w:val="fr-FR" w:eastAsia="zh-CN"/>
        </w:rPr>
      </w:pPr>
    </w:p>
    <w:p w14:paraId="67A028B9" w14:textId="77777777" w:rsidR="00D35225" w:rsidRPr="00D35225" w:rsidRDefault="00D35225" w:rsidP="00D35225">
      <w:pPr>
        <w:spacing w:line="280" w:lineRule="exact"/>
        <w:jc w:val="both"/>
        <w:rPr>
          <w:rFonts w:asciiTheme="minorHAnsi" w:eastAsia="Calibri" w:hAnsiTheme="minorHAnsi" w:cstheme="minorHAnsi"/>
          <w:sz w:val="22"/>
          <w:szCs w:val="22"/>
          <w:lang w:val="fr-FR" w:eastAsia="zh-CN"/>
        </w:rPr>
      </w:pPr>
    </w:p>
    <w:p w14:paraId="06472DC8" w14:textId="77777777" w:rsidR="00D35225" w:rsidRPr="00D35225" w:rsidRDefault="00D35225" w:rsidP="00D35225">
      <w:pPr>
        <w:spacing w:line="280" w:lineRule="exact"/>
        <w:jc w:val="both"/>
        <w:rPr>
          <w:rFonts w:asciiTheme="minorHAnsi" w:eastAsia="Calibri" w:hAnsiTheme="minorHAnsi" w:cstheme="minorHAnsi"/>
          <w:sz w:val="22"/>
          <w:szCs w:val="22"/>
          <w:lang w:val="fr-FR" w:eastAsia="zh-CN"/>
        </w:rPr>
      </w:pPr>
    </w:p>
    <w:p w14:paraId="73B40CB2" w14:textId="77777777" w:rsidR="00D35225" w:rsidRPr="00D35225" w:rsidRDefault="00D35225" w:rsidP="00D35225">
      <w:pPr>
        <w:spacing w:line="280" w:lineRule="exact"/>
        <w:jc w:val="both"/>
        <w:rPr>
          <w:rFonts w:asciiTheme="minorHAnsi" w:eastAsia="Calibri" w:hAnsiTheme="minorHAnsi" w:cstheme="minorHAnsi"/>
          <w:sz w:val="22"/>
          <w:szCs w:val="22"/>
          <w:lang w:val="fr-FR" w:eastAsia="zh-CN"/>
        </w:rPr>
      </w:pPr>
    </w:p>
    <w:p w14:paraId="5D580DF6" w14:textId="77777777" w:rsidR="00D35225" w:rsidRPr="00D35225" w:rsidRDefault="00D35225" w:rsidP="00D35225">
      <w:pPr>
        <w:spacing w:line="280" w:lineRule="exact"/>
        <w:jc w:val="both"/>
        <w:rPr>
          <w:rFonts w:asciiTheme="minorHAnsi" w:eastAsia="Calibri" w:hAnsiTheme="minorHAnsi" w:cstheme="minorHAnsi"/>
          <w:sz w:val="22"/>
          <w:szCs w:val="22"/>
          <w:lang w:val="fr-FR" w:eastAsia="zh-CN"/>
        </w:rPr>
      </w:pPr>
    </w:p>
    <w:p w14:paraId="2EA5A34E" w14:textId="77777777" w:rsidR="005D278D" w:rsidRDefault="005D278D" w:rsidP="00D35225">
      <w:pPr>
        <w:tabs>
          <w:tab w:val="left" w:pos="5103"/>
        </w:tabs>
        <w:spacing w:before="120" w:after="120" w:line="280" w:lineRule="exact"/>
        <w:jc w:val="both"/>
        <w:rPr>
          <w:rFonts w:asciiTheme="minorHAnsi" w:eastAsia="Calibri" w:hAnsiTheme="minorHAnsi" w:cstheme="minorHAnsi"/>
          <w:sz w:val="22"/>
          <w:szCs w:val="22"/>
          <w:u w:val="single"/>
          <w:lang w:val="fr-FR"/>
        </w:rPr>
      </w:pPr>
    </w:p>
    <w:p w14:paraId="45792DD4" w14:textId="544C0101" w:rsidR="00D35225" w:rsidRPr="00D35225" w:rsidRDefault="00325BC6" w:rsidP="00D35225">
      <w:pPr>
        <w:tabs>
          <w:tab w:val="left" w:pos="5103"/>
        </w:tabs>
        <w:spacing w:before="120" w:after="120" w:line="280" w:lineRule="exact"/>
        <w:jc w:val="both"/>
        <w:rPr>
          <w:rFonts w:asciiTheme="minorHAnsi" w:eastAsia="Calibri" w:hAnsiTheme="minorHAnsi" w:cstheme="minorHAnsi"/>
          <w:sz w:val="22"/>
          <w:szCs w:val="22"/>
          <w:u w:val="single"/>
          <w:lang w:val="fr-FR"/>
        </w:rPr>
      </w:pPr>
      <w:r w:rsidRPr="00325BC6">
        <w:rPr>
          <w:rFonts w:asciiTheme="minorHAnsi" w:eastAsia="Calibri" w:hAnsiTheme="minorHAnsi" w:cstheme="minorHAnsi"/>
          <w:sz w:val="22"/>
          <w:szCs w:val="22"/>
          <w:u w:val="single"/>
          <w:lang w:val="fr-FR"/>
        </w:rPr>
        <w:lastRenderedPageBreak/>
        <w:t>L</w:t>
      </w:r>
      <w:r w:rsidR="00D31A9F">
        <w:rPr>
          <w:rFonts w:asciiTheme="minorHAnsi" w:eastAsia="Calibri" w:hAnsiTheme="minorHAnsi" w:cstheme="minorHAnsi"/>
          <w:sz w:val="22"/>
          <w:szCs w:val="22"/>
          <w:u w:val="single"/>
          <w:lang w:val="fr-FR"/>
        </w:rPr>
        <w:t>e</w:t>
      </w:r>
      <w:r w:rsidRPr="00325BC6">
        <w:rPr>
          <w:rFonts w:asciiTheme="minorHAnsi" w:eastAsia="Calibri" w:hAnsiTheme="minorHAnsi" w:cstheme="minorHAnsi"/>
          <w:sz w:val="22"/>
          <w:szCs w:val="22"/>
          <w:u w:val="single"/>
          <w:lang w:val="fr-FR"/>
        </w:rPr>
        <w:t xml:space="preserve">s </w:t>
      </w:r>
      <w:r w:rsidR="00D35225" w:rsidRPr="00D35225">
        <w:rPr>
          <w:rFonts w:asciiTheme="minorHAnsi" w:eastAsia="Calibri" w:hAnsiTheme="minorHAnsi" w:cstheme="minorHAnsi"/>
          <w:sz w:val="22"/>
          <w:szCs w:val="22"/>
          <w:u w:val="single"/>
          <w:lang w:val="fr-FR"/>
        </w:rPr>
        <w:t xml:space="preserve">différents sites </w:t>
      </w:r>
      <w:r w:rsidRPr="00325BC6">
        <w:rPr>
          <w:rFonts w:asciiTheme="minorHAnsi" w:eastAsia="Calibri" w:hAnsiTheme="minorHAnsi" w:cstheme="minorHAnsi"/>
          <w:sz w:val="22"/>
          <w:szCs w:val="22"/>
          <w:u w:val="single"/>
          <w:lang w:val="fr-FR"/>
        </w:rPr>
        <w:t>de la circonscription du</w:t>
      </w:r>
      <w:r w:rsidR="00D35225" w:rsidRPr="00D35225">
        <w:rPr>
          <w:rFonts w:asciiTheme="minorHAnsi" w:eastAsia="Calibri" w:hAnsiTheme="minorHAnsi" w:cstheme="minorHAnsi"/>
          <w:sz w:val="22"/>
          <w:szCs w:val="22"/>
          <w:u w:val="single"/>
          <w:lang w:val="fr-FR"/>
        </w:rPr>
        <w:t xml:space="preserve"> Grand Port Maritime de la Guyane</w:t>
      </w:r>
      <w:r w:rsidRPr="00325BC6">
        <w:rPr>
          <w:rFonts w:asciiTheme="minorHAnsi" w:eastAsia="Calibri" w:hAnsiTheme="minorHAnsi" w:cstheme="minorHAnsi"/>
          <w:sz w:val="22"/>
          <w:szCs w:val="22"/>
          <w:u w:val="single"/>
          <w:lang w:val="fr-FR"/>
        </w:rPr>
        <w:t> :</w:t>
      </w:r>
    </w:p>
    <w:p w14:paraId="54E00AA9" w14:textId="77777777" w:rsidR="00D35225" w:rsidRPr="00D35225" w:rsidRDefault="00D35225" w:rsidP="00D35225">
      <w:pPr>
        <w:jc w:val="both"/>
        <w:rPr>
          <w:rFonts w:asciiTheme="minorHAnsi" w:eastAsia="Calibri" w:hAnsiTheme="minorHAnsi" w:cstheme="minorHAnsi"/>
          <w:sz w:val="22"/>
          <w:szCs w:val="22"/>
          <w:lang w:val="fr-FR" w:eastAsia="zh-CN"/>
        </w:rPr>
      </w:pPr>
      <w:r w:rsidRPr="00D35225">
        <w:rPr>
          <w:rFonts w:asciiTheme="minorHAnsi" w:eastAsia="Calibri" w:hAnsiTheme="minorHAnsi" w:cstheme="minorHAnsi"/>
          <w:noProof/>
          <w:sz w:val="22"/>
          <w:szCs w:val="22"/>
          <w:lang w:val="fr-FR" w:eastAsia="zh-CN"/>
        </w:rPr>
        <w:drawing>
          <wp:anchor distT="0" distB="0" distL="114300" distR="114300" simplePos="0" relativeHeight="251662336" behindDoc="0" locked="0" layoutInCell="1" allowOverlap="1" wp14:anchorId="6367DDF2" wp14:editId="163FA228">
            <wp:simplePos x="0" y="0"/>
            <wp:positionH relativeFrom="column">
              <wp:posOffset>243205</wp:posOffset>
            </wp:positionH>
            <wp:positionV relativeFrom="paragraph">
              <wp:posOffset>139065</wp:posOffset>
            </wp:positionV>
            <wp:extent cx="5760720" cy="3930963"/>
            <wp:effectExtent l="0" t="0" r="0" b="0"/>
            <wp:wrapNone/>
            <wp:docPr id="1907829641" name="Picture 1907829641" descr="Une image contenant texte, capture d’écran,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7829641" name="Picture 1907829641" descr="Une image contenant texte, capture d’écran, carte&#10;&#10;Description générée automatiquement"/>
                    <pic:cNvPicPr/>
                  </pic:nvPicPr>
                  <pic:blipFill rotWithShape="1">
                    <a:blip r:embed="rId12" cstate="print">
                      <a:extLst>
                        <a:ext uri="{28A0092B-C50C-407E-A947-70E740481C1C}">
                          <a14:useLocalDpi xmlns:a14="http://schemas.microsoft.com/office/drawing/2010/main" val="0"/>
                        </a:ext>
                      </a:extLst>
                    </a:blip>
                    <a:srcRect t="3525"/>
                    <a:stretch/>
                  </pic:blipFill>
                  <pic:spPr bwMode="auto">
                    <a:xfrm>
                      <a:off x="0" y="0"/>
                      <a:ext cx="5760720" cy="393096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205DDC5" w14:textId="77777777" w:rsidR="00D35225" w:rsidRPr="00D35225" w:rsidRDefault="00D35225" w:rsidP="00D35225">
      <w:pPr>
        <w:tabs>
          <w:tab w:val="left" w:pos="5103"/>
        </w:tabs>
        <w:spacing w:before="120" w:after="120" w:line="280" w:lineRule="exact"/>
        <w:jc w:val="both"/>
        <w:rPr>
          <w:rFonts w:asciiTheme="minorHAnsi" w:eastAsia="Calibri" w:hAnsiTheme="minorHAnsi" w:cstheme="minorHAnsi"/>
          <w:sz w:val="22"/>
          <w:szCs w:val="22"/>
          <w:lang w:val="fr-FR"/>
        </w:rPr>
      </w:pPr>
    </w:p>
    <w:p w14:paraId="2619A962" w14:textId="77777777" w:rsidR="00D35225" w:rsidRPr="00D35225" w:rsidRDefault="00D35225" w:rsidP="00D35225">
      <w:pPr>
        <w:tabs>
          <w:tab w:val="left" w:pos="5103"/>
        </w:tabs>
        <w:spacing w:before="120" w:after="120" w:line="280" w:lineRule="exact"/>
        <w:jc w:val="both"/>
        <w:rPr>
          <w:rFonts w:asciiTheme="minorHAnsi" w:eastAsia="Calibri" w:hAnsiTheme="minorHAnsi" w:cstheme="minorHAnsi"/>
          <w:sz w:val="22"/>
          <w:szCs w:val="22"/>
          <w:lang w:val="fr-FR"/>
        </w:rPr>
      </w:pPr>
    </w:p>
    <w:p w14:paraId="4183CDC6" w14:textId="77777777" w:rsidR="00D35225" w:rsidRPr="00D35225" w:rsidRDefault="00D35225" w:rsidP="00D35225">
      <w:pPr>
        <w:tabs>
          <w:tab w:val="left" w:pos="5103"/>
        </w:tabs>
        <w:spacing w:before="120" w:after="120" w:line="280" w:lineRule="exact"/>
        <w:jc w:val="both"/>
        <w:rPr>
          <w:rFonts w:asciiTheme="minorHAnsi" w:eastAsia="Calibri" w:hAnsiTheme="minorHAnsi" w:cstheme="minorHAnsi"/>
          <w:sz w:val="22"/>
          <w:szCs w:val="22"/>
          <w:lang w:val="fr-FR"/>
        </w:rPr>
      </w:pPr>
    </w:p>
    <w:p w14:paraId="7879EF1B" w14:textId="77777777" w:rsidR="00D35225" w:rsidRPr="00D35225" w:rsidRDefault="00D35225" w:rsidP="00D35225">
      <w:pPr>
        <w:tabs>
          <w:tab w:val="left" w:pos="5103"/>
        </w:tabs>
        <w:spacing w:before="120" w:after="120" w:line="280" w:lineRule="exact"/>
        <w:jc w:val="both"/>
        <w:rPr>
          <w:rFonts w:asciiTheme="minorHAnsi" w:eastAsia="Calibri" w:hAnsiTheme="minorHAnsi" w:cstheme="minorHAnsi"/>
          <w:sz w:val="22"/>
          <w:szCs w:val="22"/>
          <w:lang w:val="fr-FR"/>
        </w:rPr>
      </w:pPr>
    </w:p>
    <w:p w14:paraId="78D6D844" w14:textId="77777777" w:rsidR="00D35225" w:rsidRPr="00D35225" w:rsidRDefault="00D35225" w:rsidP="00D35225">
      <w:pPr>
        <w:spacing w:after="160" w:line="259" w:lineRule="auto"/>
        <w:rPr>
          <w:rFonts w:asciiTheme="minorHAnsi" w:eastAsia="Calibri" w:hAnsiTheme="minorHAnsi" w:cstheme="minorHAnsi"/>
          <w:sz w:val="22"/>
          <w:szCs w:val="22"/>
          <w:lang w:val="fr-FR" w:eastAsia="zh-CN"/>
        </w:rPr>
      </w:pPr>
    </w:p>
    <w:p w14:paraId="65339379" w14:textId="77777777" w:rsidR="00D35225" w:rsidRPr="00D35225" w:rsidRDefault="00D35225" w:rsidP="00D35225">
      <w:pPr>
        <w:spacing w:after="160" w:line="259" w:lineRule="auto"/>
        <w:rPr>
          <w:rFonts w:asciiTheme="minorHAnsi" w:eastAsia="Calibri" w:hAnsiTheme="minorHAnsi" w:cstheme="minorHAnsi"/>
          <w:sz w:val="22"/>
          <w:szCs w:val="22"/>
          <w:lang w:val="fr-FR" w:eastAsia="zh-CN"/>
        </w:rPr>
      </w:pPr>
    </w:p>
    <w:p w14:paraId="06AD8305" w14:textId="77777777" w:rsidR="00D35225" w:rsidRPr="00D35225" w:rsidRDefault="00D35225" w:rsidP="00D35225">
      <w:pPr>
        <w:spacing w:after="160" w:line="259" w:lineRule="auto"/>
        <w:rPr>
          <w:rFonts w:asciiTheme="minorHAnsi" w:eastAsia="Calibri" w:hAnsiTheme="minorHAnsi" w:cstheme="minorHAnsi"/>
          <w:sz w:val="22"/>
          <w:szCs w:val="22"/>
          <w:lang w:val="fr-FR" w:eastAsia="zh-CN"/>
        </w:rPr>
      </w:pPr>
    </w:p>
    <w:p w14:paraId="4988062C" w14:textId="77777777" w:rsidR="00D35225" w:rsidRPr="00D35225" w:rsidRDefault="00D35225" w:rsidP="00D35225">
      <w:pPr>
        <w:spacing w:after="160" w:line="259" w:lineRule="auto"/>
        <w:rPr>
          <w:rFonts w:asciiTheme="minorHAnsi" w:eastAsia="Calibri" w:hAnsiTheme="minorHAnsi" w:cstheme="minorHAnsi"/>
          <w:sz w:val="22"/>
          <w:szCs w:val="22"/>
          <w:lang w:val="fr-FR" w:eastAsia="zh-CN"/>
        </w:rPr>
      </w:pPr>
    </w:p>
    <w:p w14:paraId="02619809" w14:textId="77777777" w:rsidR="00D35225" w:rsidRPr="00D35225" w:rsidRDefault="00D35225" w:rsidP="00D35225">
      <w:pPr>
        <w:spacing w:after="160" w:line="259" w:lineRule="auto"/>
        <w:rPr>
          <w:rFonts w:asciiTheme="minorHAnsi" w:eastAsia="Calibri" w:hAnsiTheme="minorHAnsi" w:cstheme="minorHAnsi"/>
          <w:sz w:val="22"/>
          <w:szCs w:val="22"/>
          <w:lang w:val="fr-FR" w:eastAsia="zh-CN"/>
        </w:rPr>
      </w:pPr>
    </w:p>
    <w:p w14:paraId="751240C5" w14:textId="77777777" w:rsidR="00D35225" w:rsidRPr="00D35225" w:rsidRDefault="00D35225" w:rsidP="00D35225">
      <w:pPr>
        <w:spacing w:after="160" w:line="259" w:lineRule="auto"/>
        <w:rPr>
          <w:rFonts w:asciiTheme="minorHAnsi" w:eastAsia="Calibri" w:hAnsiTheme="minorHAnsi" w:cstheme="minorHAnsi"/>
          <w:sz w:val="22"/>
          <w:szCs w:val="22"/>
          <w:lang w:val="fr-FR" w:eastAsia="zh-CN"/>
        </w:rPr>
      </w:pPr>
    </w:p>
    <w:p w14:paraId="584BCBEA" w14:textId="77777777" w:rsidR="00D35225" w:rsidRPr="00D35225" w:rsidRDefault="00D35225" w:rsidP="00D35225">
      <w:pPr>
        <w:spacing w:after="160" w:line="259" w:lineRule="auto"/>
        <w:rPr>
          <w:rFonts w:asciiTheme="minorHAnsi" w:eastAsia="Calibri" w:hAnsiTheme="minorHAnsi" w:cstheme="minorHAnsi"/>
          <w:sz w:val="22"/>
          <w:szCs w:val="22"/>
          <w:lang w:val="fr-FR" w:eastAsia="zh-CN"/>
        </w:rPr>
      </w:pPr>
    </w:p>
    <w:p w14:paraId="6EDAB4A2" w14:textId="77777777" w:rsidR="00D35225" w:rsidRPr="00D35225" w:rsidRDefault="00D35225" w:rsidP="00D35225">
      <w:pPr>
        <w:spacing w:after="160" w:line="259" w:lineRule="auto"/>
        <w:rPr>
          <w:rFonts w:asciiTheme="minorHAnsi" w:eastAsia="Calibri" w:hAnsiTheme="minorHAnsi" w:cstheme="minorHAnsi"/>
          <w:sz w:val="22"/>
          <w:szCs w:val="22"/>
          <w:lang w:val="fr-FR" w:eastAsia="zh-CN"/>
        </w:rPr>
      </w:pPr>
    </w:p>
    <w:p w14:paraId="5750A8E1" w14:textId="77777777" w:rsidR="00D35225" w:rsidRPr="00D35225" w:rsidRDefault="00D35225" w:rsidP="00D35225">
      <w:pPr>
        <w:spacing w:after="160" w:line="259" w:lineRule="auto"/>
        <w:rPr>
          <w:rFonts w:asciiTheme="minorHAnsi" w:eastAsia="Calibri" w:hAnsiTheme="minorHAnsi" w:cstheme="minorHAnsi"/>
          <w:sz w:val="22"/>
          <w:szCs w:val="22"/>
          <w:lang w:val="fr-FR" w:eastAsia="zh-CN"/>
        </w:rPr>
      </w:pPr>
    </w:p>
    <w:p w14:paraId="4C6BADA8" w14:textId="77777777" w:rsidR="00D35225" w:rsidRPr="00D35225" w:rsidRDefault="00D35225" w:rsidP="00D35225">
      <w:pPr>
        <w:spacing w:after="160" w:line="259" w:lineRule="auto"/>
        <w:rPr>
          <w:rFonts w:asciiTheme="minorHAnsi" w:eastAsia="Calibri" w:hAnsiTheme="minorHAnsi" w:cstheme="minorHAnsi"/>
          <w:sz w:val="22"/>
          <w:szCs w:val="22"/>
          <w:lang w:val="fr-FR" w:eastAsia="zh-CN"/>
        </w:rPr>
      </w:pPr>
    </w:p>
    <w:p w14:paraId="59F1F1C7" w14:textId="77777777" w:rsidR="00D35225" w:rsidRPr="00D35225" w:rsidRDefault="00D35225" w:rsidP="00D35225">
      <w:pPr>
        <w:spacing w:after="160" w:line="259" w:lineRule="auto"/>
        <w:rPr>
          <w:rFonts w:asciiTheme="minorHAnsi" w:eastAsia="Calibri" w:hAnsiTheme="minorHAnsi" w:cstheme="minorHAnsi"/>
          <w:sz w:val="22"/>
          <w:szCs w:val="22"/>
          <w:lang w:val="fr-FR" w:eastAsia="zh-CN"/>
        </w:rPr>
      </w:pPr>
      <w:r w:rsidRPr="00D35225">
        <w:rPr>
          <w:rFonts w:asciiTheme="minorHAnsi" w:eastAsia="Calibri" w:hAnsiTheme="minorHAnsi" w:cstheme="minorHAnsi"/>
          <w:noProof/>
          <w:sz w:val="22"/>
          <w:szCs w:val="22"/>
          <w:lang w:val="fr-FR" w:eastAsia="fr-FR"/>
        </w:rPr>
        <w:drawing>
          <wp:anchor distT="0" distB="0" distL="114300" distR="114300" simplePos="0" relativeHeight="251663360" behindDoc="0" locked="0" layoutInCell="1" allowOverlap="1" wp14:anchorId="659179F0" wp14:editId="18FFCC53">
            <wp:simplePos x="0" y="0"/>
            <wp:positionH relativeFrom="column">
              <wp:posOffset>368300</wp:posOffset>
            </wp:positionH>
            <wp:positionV relativeFrom="paragraph">
              <wp:posOffset>51435</wp:posOffset>
            </wp:positionV>
            <wp:extent cx="2430780" cy="2156460"/>
            <wp:effectExtent l="0" t="0" r="7620" b="0"/>
            <wp:wrapSquare wrapText="bothSides"/>
            <wp:docPr id="1269156308" name="Image 1269156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30780" cy="21564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35225">
        <w:rPr>
          <w:rFonts w:asciiTheme="minorHAnsi" w:eastAsia="Calibri" w:hAnsiTheme="minorHAnsi" w:cstheme="minorHAnsi"/>
          <w:noProof/>
          <w:sz w:val="22"/>
          <w:szCs w:val="22"/>
          <w:lang w:val="fr-FR" w:eastAsia="fr-FR"/>
        </w:rPr>
        <w:drawing>
          <wp:anchor distT="0" distB="0" distL="114300" distR="114300" simplePos="0" relativeHeight="251661312" behindDoc="0" locked="0" layoutInCell="1" allowOverlap="1" wp14:anchorId="284E415A" wp14:editId="5D2DF22F">
            <wp:simplePos x="0" y="0"/>
            <wp:positionH relativeFrom="column">
              <wp:posOffset>3678555</wp:posOffset>
            </wp:positionH>
            <wp:positionV relativeFrom="paragraph">
              <wp:posOffset>5715</wp:posOffset>
            </wp:positionV>
            <wp:extent cx="2560320" cy="2202180"/>
            <wp:effectExtent l="0" t="0" r="0" b="7620"/>
            <wp:wrapNone/>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60320" cy="22021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D540C7" w14:textId="77777777" w:rsidR="00D35225" w:rsidRPr="00D35225" w:rsidRDefault="00D35225" w:rsidP="00D35225">
      <w:pPr>
        <w:spacing w:after="160" w:line="259" w:lineRule="auto"/>
        <w:rPr>
          <w:rFonts w:asciiTheme="minorHAnsi" w:eastAsia="Calibri" w:hAnsiTheme="minorHAnsi" w:cstheme="minorHAnsi"/>
          <w:sz w:val="22"/>
          <w:szCs w:val="22"/>
          <w:lang w:val="fr-FR" w:eastAsia="zh-CN"/>
        </w:rPr>
      </w:pPr>
    </w:p>
    <w:p w14:paraId="5D22D1D5" w14:textId="77777777" w:rsidR="00D35225" w:rsidRPr="00D35225" w:rsidRDefault="00D35225" w:rsidP="00D35225">
      <w:pPr>
        <w:spacing w:after="160" w:line="259" w:lineRule="auto"/>
        <w:rPr>
          <w:rFonts w:asciiTheme="minorHAnsi" w:eastAsia="Calibri" w:hAnsiTheme="minorHAnsi" w:cstheme="minorHAnsi"/>
          <w:sz w:val="22"/>
          <w:szCs w:val="22"/>
          <w:lang w:val="fr-FR" w:eastAsia="zh-CN"/>
        </w:rPr>
      </w:pPr>
    </w:p>
    <w:p w14:paraId="1BD8B36B" w14:textId="77777777" w:rsidR="00D35225" w:rsidRPr="00D35225" w:rsidRDefault="00D35225" w:rsidP="00D35225">
      <w:pPr>
        <w:spacing w:after="160" w:line="259" w:lineRule="auto"/>
        <w:rPr>
          <w:rFonts w:asciiTheme="minorHAnsi" w:eastAsia="Calibri" w:hAnsiTheme="minorHAnsi" w:cstheme="minorHAnsi"/>
          <w:sz w:val="22"/>
          <w:szCs w:val="22"/>
          <w:lang w:val="fr-FR" w:eastAsia="zh-CN"/>
        </w:rPr>
      </w:pPr>
    </w:p>
    <w:p w14:paraId="03B5DB67" w14:textId="72AEA8E6" w:rsidR="00D35225" w:rsidRPr="00483347" w:rsidRDefault="00D35225" w:rsidP="00DD4DAD">
      <w:pPr>
        <w:spacing w:before="9" w:line="180" w:lineRule="exact"/>
        <w:rPr>
          <w:rFonts w:asciiTheme="minorHAnsi" w:hAnsiTheme="minorHAnsi" w:cstheme="minorHAnsi"/>
          <w:spacing w:val="-20"/>
          <w:sz w:val="22"/>
          <w:szCs w:val="22"/>
          <w:lang w:val="fr-FR"/>
        </w:rPr>
      </w:pPr>
    </w:p>
    <w:p w14:paraId="31927F62" w14:textId="77777777" w:rsidR="00D35225" w:rsidRPr="00483347" w:rsidRDefault="00D35225" w:rsidP="00DD4DAD">
      <w:pPr>
        <w:spacing w:before="9" w:line="180" w:lineRule="exact"/>
        <w:rPr>
          <w:rFonts w:asciiTheme="minorHAnsi" w:hAnsiTheme="minorHAnsi" w:cstheme="minorHAnsi"/>
          <w:spacing w:val="-20"/>
          <w:sz w:val="22"/>
          <w:szCs w:val="22"/>
          <w:lang w:val="fr-FR"/>
        </w:rPr>
      </w:pPr>
    </w:p>
    <w:p w14:paraId="7C06CD7D" w14:textId="77777777" w:rsidR="001609CD" w:rsidRDefault="001609CD" w:rsidP="001609CD">
      <w:pPr>
        <w:rPr>
          <w:lang w:val="fr-FR"/>
        </w:rPr>
      </w:pPr>
      <w:bookmarkStart w:id="8" w:name="_Toc202866023"/>
      <w:bookmarkStart w:id="9" w:name="_Toc203641386"/>
      <w:bookmarkStart w:id="10" w:name="_Toc203641551"/>
    </w:p>
    <w:p w14:paraId="0631305F" w14:textId="77777777" w:rsidR="001609CD" w:rsidRDefault="001609CD" w:rsidP="001609CD">
      <w:pPr>
        <w:rPr>
          <w:lang w:val="fr-FR"/>
        </w:rPr>
      </w:pPr>
    </w:p>
    <w:p w14:paraId="6FB26805" w14:textId="77777777" w:rsidR="001609CD" w:rsidRDefault="001609CD" w:rsidP="001609CD">
      <w:pPr>
        <w:rPr>
          <w:lang w:val="fr-FR"/>
        </w:rPr>
      </w:pPr>
    </w:p>
    <w:p w14:paraId="7A6DE4BD" w14:textId="77777777" w:rsidR="001609CD" w:rsidRDefault="001609CD" w:rsidP="001609CD">
      <w:pPr>
        <w:rPr>
          <w:lang w:val="fr-FR"/>
        </w:rPr>
      </w:pPr>
    </w:p>
    <w:p w14:paraId="3E8C9CFE" w14:textId="77777777" w:rsidR="001609CD" w:rsidRDefault="001609CD" w:rsidP="001609CD">
      <w:pPr>
        <w:rPr>
          <w:lang w:val="fr-FR"/>
        </w:rPr>
      </w:pPr>
    </w:p>
    <w:p w14:paraId="35234CAE" w14:textId="77777777" w:rsidR="001609CD" w:rsidRDefault="001609CD" w:rsidP="001609CD">
      <w:pPr>
        <w:rPr>
          <w:lang w:val="fr-FR"/>
        </w:rPr>
      </w:pPr>
    </w:p>
    <w:p w14:paraId="3B058B77" w14:textId="77777777" w:rsidR="001609CD" w:rsidRDefault="001609CD" w:rsidP="001609CD">
      <w:pPr>
        <w:rPr>
          <w:lang w:val="fr-FR"/>
        </w:rPr>
      </w:pPr>
    </w:p>
    <w:p w14:paraId="3E188FA7" w14:textId="5D4EF183" w:rsidR="00325BC6" w:rsidRPr="001609CD" w:rsidRDefault="00505B75" w:rsidP="000C5253">
      <w:pPr>
        <w:pStyle w:val="Titre2"/>
        <w:rPr>
          <w:lang w:val="en-US"/>
        </w:rPr>
      </w:pPr>
      <w:bookmarkStart w:id="11" w:name="_Toc207892641"/>
      <w:bookmarkEnd w:id="8"/>
      <w:bookmarkEnd w:id="9"/>
      <w:bookmarkEnd w:id="10"/>
      <w:r>
        <w:t>Eléments liés au dossier</w:t>
      </w:r>
      <w:bookmarkEnd w:id="11"/>
    </w:p>
    <w:p w14:paraId="551A2668" w14:textId="049C4CF0" w:rsidR="00FD02E7" w:rsidRPr="00212492" w:rsidRDefault="0039788B" w:rsidP="00505B75">
      <w:pPr>
        <w:pStyle w:val="Titre3"/>
      </w:pPr>
      <w:bookmarkStart w:id="12" w:name="_Toc207892642"/>
      <w:r w:rsidRPr="00212492">
        <w:t xml:space="preserve">Le </w:t>
      </w:r>
      <w:r w:rsidR="00505B75">
        <w:t>p</w:t>
      </w:r>
      <w:r w:rsidRPr="00212492">
        <w:t xml:space="preserve">rojet </w:t>
      </w:r>
      <w:r w:rsidR="00505B75">
        <w:t>s</w:t>
      </w:r>
      <w:r w:rsidRPr="00212492">
        <w:t>tratégique 20</w:t>
      </w:r>
      <w:r w:rsidR="00325BC6" w:rsidRPr="00212492">
        <w:t>2</w:t>
      </w:r>
      <w:r w:rsidRPr="00212492">
        <w:t>4-2028</w:t>
      </w:r>
      <w:bookmarkEnd w:id="12"/>
    </w:p>
    <w:p w14:paraId="62B326E6" w14:textId="7E263A3A" w:rsidR="00325BC6" w:rsidRPr="00325BC6" w:rsidRDefault="00325BC6" w:rsidP="00325BC6">
      <w:pPr>
        <w:pStyle w:val="NormalWeb"/>
        <w:jc w:val="both"/>
        <w:rPr>
          <w:rFonts w:asciiTheme="minorHAnsi" w:hAnsiTheme="minorHAnsi" w:cstheme="minorHAnsi"/>
          <w:bCs/>
          <w:color w:val="000000"/>
          <w:sz w:val="22"/>
          <w:szCs w:val="22"/>
        </w:rPr>
      </w:pPr>
      <w:r w:rsidRPr="00325BC6">
        <w:rPr>
          <w:rFonts w:asciiTheme="minorHAnsi" w:hAnsiTheme="minorHAnsi" w:cstheme="minorHAnsi"/>
          <w:bCs/>
          <w:color w:val="000000"/>
          <w:sz w:val="22"/>
          <w:szCs w:val="22"/>
        </w:rPr>
        <w:t xml:space="preserve">En 10 ans la plate-forme portuaire de Dégrad-des-Cannes s’est métamorphosée </w:t>
      </w:r>
      <w:r>
        <w:rPr>
          <w:rFonts w:asciiTheme="minorHAnsi" w:hAnsiTheme="minorHAnsi" w:cstheme="minorHAnsi"/>
          <w:bCs/>
          <w:color w:val="000000"/>
          <w:sz w:val="22"/>
          <w:szCs w:val="22"/>
        </w:rPr>
        <w:t xml:space="preserve">avec une maîtrise foncière passant de 23ha à </w:t>
      </w:r>
      <w:r w:rsidR="00A338C7">
        <w:rPr>
          <w:rFonts w:asciiTheme="minorHAnsi" w:hAnsiTheme="minorHAnsi" w:cstheme="minorHAnsi"/>
          <w:bCs/>
          <w:color w:val="000000"/>
          <w:sz w:val="22"/>
          <w:szCs w:val="22"/>
        </w:rPr>
        <w:t>50</w:t>
      </w:r>
      <w:r>
        <w:rPr>
          <w:rFonts w:asciiTheme="minorHAnsi" w:hAnsiTheme="minorHAnsi" w:cstheme="minorHAnsi"/>
          <w:bCs/>
          <w:color w:val="000000"/>
          <w:sz w:val="22"/>
          <w:szCs w:val="22"/>
        </w:rPr>
        <w:t xml:space="preserve">ha, </w:t>
      </w:r>
      <w:r w:rsidRPr="00325BC6">
        <w:rPr>
          <w:rFonts w:asciiTheme="minorHAnsi" w:hAnsiTheme="minorHAnsi" w:cstheme="minorHAnsi"/>
          <w:bCs/>
          <w:color w:val="000000"/>
          <w:sz w:val="22"/>
          <w:szCs w:val="22"/>
        </w:rPr>
        <w:t xml:space="preserve">sous l’impulsion des investissements réalisés : </w:t>
      </w:r>
    </w:p>
    <w:p w14:paraId="0DE83E6B" w14:textId="52AD64FB" w:rsidR="00325BC6" w:rsidRPr="00325BC6" w:rsidRDefault="00505B75" w:rsidP="00AF13DA">
      <w:pPr>
        <w:pStyle w:val="NormalWeb"/>
        <w:numPr>
          <w:ilvl w:val="0"/>
          <w:numId w:val="4"/>
        </w:numPr>
        <w:jc w:val="both"/>
        <w:rPr>
          <w:rFonts w:asciiTheme="minorHAnsi" w:hAnsiTheme="minorHAnsi" w:cstheme="minorHAnsi"/>
          <w:bCs/>
          <w:color w:val="000000"/>
          <w:sz w:val="22"/>
          <w:szCs w:val="22"/>
        </w:rPr>
      </w:pPr>
      <w:r w:rsidRPr="00325BC6">
        <w:rPr>
          <w:rFonts w:asciiTheme="minorHAnsi" w:hAnsiTheme="minorHAnsi" w:cstheme="minorHAnsi"/>
          <w:b/>
          <w:bCs/>
          <w:color w:val="000000"/>
          <w:sz w:val="22"/>
          <w:szCs w:val="22"/>
        </w:rPr>
        <w:t>Rendements</w:t>
      </w:r>
      <w:r w:rsidR="00325BC6" w:rsidRPr="00325BC6">
        <w:rPr>
          <w:rFonts w:asciiTheme="minorHAnsi" w:hAnsiTheme="minorHAnsi" w:cstheme="minorHAnsi"/>
          <w:b/>
          <w:bCs/>
          <w:color w:val="000000"/>
          <w:sz w:val="22"/>
          <w:szCs w:val="22"/>
        </w:rPr>
        <w:t xml:space="preserve"> améliorés</w:t>
      </w:r>
      <w:r w:rsidR="00325BC6" w:rsidRPr="00325BC6">
        <w:rPr>
          <w:rFonts w:asciiTheme="minorHAnsi" w:hAnsiTheme="minorHAnsi" w:cstheme="minorHAnsi"/>
          <w:bCs/>
          <w:color w:val="000000"/>
          <w:sz w:val="22"/>
          <w:szCs w:val="22"/>
        </w:rPr>
        <w:t xml:space="preserve"> avec réduction des temps d’escale des navires après mise en service des grues ;</w:t>
      </w:r>
    </w:p>
    <w:p w14:paraId="21AF41D3" w14:textId="06EFA9B8" w:rsidR="00325BC6" w:rsidRPr="00325BC6" w:rsidRDefault="00505B75" w:rsidP="00AF13DA">
      <w:pPr>
        <w:pStyle w:val="NormalWeb"/>
        <w:numPr>
          <w:ilvl w:val="0"/>
          <w:numId w:val="4"/>
        </w:numPr>
        <w:jc w:val="both"/>
        <w:rPr>
          <w:rFonts w:asciiTheme="minorHAnsi" w:hAnsiTheme="minorHAnsi" w:cstheme="minorHAnsi"/>
          <w:bCs/>
          <w:color w:val="000000"/>
          <w:sz w:val="22"/>
          <w:szCs w:val="22"/>
        </w:rPr>
      </w:pPr>
      <w:r w:rsidRPr="00325BC6">
        <w:rPr>
          <w:rFonts w:asciiTheme="minorHAnsi" w:hAnsiTheme="minorHAnsi" w:cstheme="minorHAnsi"/>
          <w:b/>
          <w:bCs/>
          <w:color w:val="000000"/>
          <w:sz w:val="22"/>
          <w:szCs w:val="22"/>
        </w:rPr>
        <w:t>Économies</w:t>
      </w:r>
      <w:r w:rsidR="00325BC6" w:rsidRPr="00325BC6">
        <w:rPr>
          <w:rFonts w:asciiTheme="minorHAnsi" w:hAnsiTheme="minorHAnsi" w:cstheme="minorHAnsi"/>
          <w:b/>
          <w:bCs/>
          <w:color w:val="000000"/>
          <w:sz w:val="22"/>
          <w:szCs w:val="22"/>
        </w:rPr>
        <w:t xml:space="preserve"> d’énergie</w:t>
      </w:r>
      <w:r w:rsidR="00325BC6" w:rsidRPr="00325BC6">
        <w:rPr>
          <w:rFonts w:asciiTheme="minorHAnsi" w:hAnsiTheme="minorHAnsi" w:cstheme="minorHAnsi"/>
          <w:bCs/>
          <w:color w:val="000000"/>
          <w:sz w:val="22"/>
          <w:szCs w:val="22"/>
        </w:rPr>
        <w:t xml:space="preserve"> (</w:t>
      </w:r>
      <w:r w:rsidR="00325BC6" w:rsidRPr="00325BC6">
        <w:rPr>
          <w:rFonts w:asciiTheme="minorHAnsi" w:hAnsiTheme="minorHAnsi" w:cstheme="minorHAnsi"/>
          <w:bCs/>
          <w:i/>
          <w:iCs/>
          <w:color w:val="000000"/>
          <w:sz w:val="22"/>
          <w:szCs w:val="22"/>
        </w:rPr>
        <w:t>carburants</w:t>
      </w:r>
      <w:r w:rsidR="00325BC6" w:rsidRPr="00325BC6">
        <w:rPr>
          <w:rFonts w:asciiTheme="minorHAnsi" w:hAnsiTheme="minorHAnsi" w:cstheme="minorHAnsi"/>
          <w:bCs/>
          <w:color w:val="000000"/>
          <w:sz w:val="22"/>
          <w:szCs w:val="22"/>
        </w:rPr>
        <w:t>)</w:t>
      </w:r>
      <w:r w:rsidR="00325BC6" w:rsidRPr="00325BC6">
        <w:rPr>
          <w:rFonts w:asciiTheme="minorHAnsi" w:hAnsiTheme="minorHAnsi" w:cstheme="minorHAnsi"/>
          <w:b/>
          <w:bCs/>
          <w:color w:val="000000"/>
          <w:sz w:val="22"/>
          <w:szCs w:val="22"/>
        </w:rPr>
        <w:t xml:space="preserve">, d’entretien et de réparation </w:t>
      </w:r>
      <w:r w:rsidR="00325BC6" w:rsidRPr="00325BC6">
        <w:rPr>
          <w:rFonts w:asciiTheme="minorHAnsi" w:hAnsiTheme="minorHAnsi" w:cstheme="minorHAnsi"/>
          <w:bCs/>
          <w:color w:val="000000"/>
          <w:sz w:val="22"/>
          <w:szCs w:val="22"/>
        </w:rPr>
        <w:t>du matériel ;</w:t>
      </w:r>
    </w:p>
    <w:p w14:paraId="5B7D02E8" w14:textId="692C18B9" w:rsidR="00325BC6" w:rsidRPr="00325BC6" w:rsidRDefault="00505B75" w:rsidP="00AF13DA">
      <w:pPr>
        <w:pStyle w:val="NormalWeb"/>
        <w:numPr>
          <w:ilvl w:val="0"/>
          <w:numId w:val="4"/>
        </w:numPr>
        <w:jc w:val="both"/>
        <w:rPr>
          <w:rFonts w:asciiTheme="minorHAnsi" w:hAnsiTheme="minorHAnsi" w:cstheme="minorHAnsi"/>
          <w:bCs/>
          <w:color w:val="000000"/>
          <w:sz w:val="22"/>
          <w:szCs w:val="22"/>
        </w:rPr>
      </w:pPr>
      <w:r w:rsidRPr="00325BC6">
        <w:rPr>
          <w:rFonts w:asciiTheme="minorHAnsi" w:hAnsiTheme="minorHAnsi" w:cstheme="minorHAnsi"/>
          <w:b/>
          <w:bCs/>
          <w:color w:val="000000"/>
          <w:sz w:val="22"/>
          <w:szCs w:val="22"/>
        </w:rPr>
        <w:t>Gains</w:t>
      </w:r>
      <w:r w:rsidR="00325BC6" w:rsidRPr="00325BC6">
        <w:rPr>
          <w:rFonts w:asciiTheme="minorHAnsi" w:hAnsiTheme="minorHAnsi" w:cstheme="minorHAnsi"/>
          <w:b/>
          <w:bCs/>
          <w:color w:val="000000"/>
          <w:sz w:val="22"/>
          <w:szCs w:val="22"/>
        </w:rPr>
        <w:t xml:space="preserve"> de temps</w:t>
      </w:r>
      <w:r w:rsidR="00325BC6" w:rsidRPr="00325BC6">
        <w:rPr>
          <w:rFonts w:asciiTheme="minorHAnsi" w:hAnsiTheme="minorHAnsi" w:cstheme="minorHAnsi"/>
          <w:bCs/>
          <w:color w:val="000000"/>
          <w:sz w:val="22"/>
          <w:szCs w:val="22"/>
        </w:rPr>
        <w:t xml:space="preserve"> et </w:t>
      </w:r>
      <w:r w:rsidR="00325BC6" w:rsidRPr="00325BC6">
        <w:rPr>
          <w:rFonts w:asciiTheme="minorHAnsi" w:hAnsiTheme="minorHAnsi" w:cstheme="minorHAnsi"/>
          <w:b/>
          <w:bCs/>
          <w:color w:val="000000"/>
          <w:sz w:val="22"/>
          <w:szCs w:val="22"/>
        </w:rPr>
        <w:t>de productivité ;</w:t>
      </w:r>
    </w:p>
    <w:p w14:paraId="65E57484" w14:textId="0D9D9BDB" w:rsidR="00325BC6" w:rsidRPr="00325BC6" w:rsidRDefault="00505B75" w:rsidP="00AF13DA">
      <w:pPr>
        <w:pStyle w:val="NormalWeb"/>
        <w:numPr>
          <w:ilvl w:val="0"/>
          <w:numId w:val="4"/>
        </w:numPr>
        <w:jc w:val="both"/>
        <w:rPr>
          <w:rFonts w:asciiTheme="minorHAnsi" w:hAnsiTheme="minorHAnsi" w:cstheme="minorHAnsi"/>
          <w:bCs/>
          <w:color w:val="000000"/>
          <w:sz w:val="22"/>
          <w:szCs w:val="22"/>
        </w:rPr>
      </w:pPr>
      <w:r w:rsidRPr="00325BC6">
        <w:rPr>
          <w:rFonts w:asciiTheme="minorHAnsi" w:hAnsiTheme="minorHAnsi" w:cstheme="minorHAnsi"/>
          <w:b/>
          <w:bCs/>
          <w:color w:val="000000"/>
          <w:sz w:val="22"/>
          <w:szCs w:val="22"/>
        </w:rPr>
        <w:lastRenderedPageBreak/>
        <w:t>Amélioration</w:t>
      </w:r>
      <w:r w:rsidR="00325BC6" w:rsidRPr="00325BC6">
        <w:rPr>
          <w:rFonts w:asciiTheme="minorHAnsi" w:hAnsiTheme="minorHAnsi" w:cstheme="minorHAnsi"/>
          <w:b/>
          <w:bCs/>
          <w:color w:val="000000"/>
          <w:sz w:val="22"/>
          <w:szCs w:val="22"/>
        </w:rPr>
        <w:t xml:space="preserve"> de la sécurité des personnels ;</w:t>
      </w:r>
    </w:p>
    <w:p w14:paraId="2EB3DDEC" w14:textId="6CA2F907" w:rsidR="00325BC6" w:rsidRPr="00325BC6" w:rsidRDefault="00505B75" w:rsidP="00AF13DA">
      <w:pPr>
        <w:pStyle w:val="NormalWeb"/>
        <w:numPr>
          <w:ilvl w:val="0"/>
          <w:numId w:val="4"/>
        </w:numPr>
        <w:jc w:val="both"/>
        <w:rPr>
          <w:rFonts w:asciiTheme="minorHAnsi" w:hAnsiTheme="minorHAnsi" w:cstheme="minorHAnsi"/>
          <w:bCs/>
          <w:color w:val="000000"/>
          <w:sz w:val="22"/>
          <w:szCs w:val="22"/>
        </w:rPr>
      </w:pPr>
      <w:r w:rsidRPr="00325BC6">
        <w:rPr>
          <w:rFonts w:asciiTheme="minorHAnsi" w:hAnsiTheme="minorHAnsi" w:cstheme="minorHAnsi"/>
          <w:b/>
          <w:bCs/>
          <w:color w:val="000000"/>
          <w:sz w:val="22"/>
          <w:szCs w:val="22"/>
        </w:rPr>
        <w:t>Réduction</w:t>
      </w:r>
      <w:r w:rsidR="00325BC6" w:rsidRPr="00325BC6">
        <w:rPr>
          <w:rFonts w:asciiTheme="minorHAnsi" w:hAnsiTheme="minorHAnsi" w:cstheme="minorHAnsi"/>
          <w:b/>
          <w:bCs/>
          <w:color w:val="000000"/>
          <w:sz w:val="22"/>
          <w:szCs w:val="22"/>
        </w:rPr>
        <w:t xml:space="preserve"> des impacts sur l’environnement </w:t>
      </w:r>
      <w:r w:rsidR="00325BC6" w:rsidRPr="00325BC6">
        <w:rPr>
          <w:rFonts w:asciiTheme="minorHAnsi" w:hAnsiTheme="minorHAnsi" w:cstheme="minorHAnsi"/>
          <w:bCs/>
          <w:color w:val="000000"/>
          <w:sz w:val="22"/>
          <w:szCs w:val="22"/>
        </w:rPr>
        <w:t>(</w:t>
      </w:r>
      <w:r w:rsidR="00325BC6" w:rsidRPr="00325BC6">
        <w:rPr>
          <w:rFonts w:asciiTheme="minorHAnsi" w:hAnsiTheme="minorHAnsi" w:cstheme="minorHAnsi"/>
          <w:bCs/>
          <w:i/>
          <w:iCs/>
          <w:color w:val="000000"/>
          <w:sz w:val="22"/>
          <w:szCs w:val="22"/>
        </w:rPr>
        <w:t>rejets et émissions, production d’énergie, réduction bilan carbone…</w:t>
      </w:r>
      <w:r w:rsidR="00325BC6" w:rsidRPr="00325BC6">
        <w:rPr>
          <w:rFonts w:asciiTheme="minorHAnsi" w:hAnsiTheme="minorHAnsi" w:cstheme="minorHAnsi"/>
          <w:bCs/>
          <w:color w:val="000000"/>
          <w:sz w:val="22"/>
          <w:szCs w:val="22"/>
        </w:rPr>
        <w:t>) ;</w:t>
      </w:r>
    </w:p>
    <w:p w14:paraId="455564C6" w14:textId="6632F808" w:rsidR="00325BC6" w:rsidRPr="00325BC6" w:rsidRDefault="00505B75" w:rsidP="00AF13DA">
      <w:pPr>
        <w:pStyle w:val="NormalWeb"/>
        <w:numPr>
          <w:ilvl w:val="0"/>
          <w:numId w:val="4"/>
        </w:numPr>
        <w:jc w:val="both"/>
        <w:rPr>
          <w:rFonts w:asciiTheme="minorHAnsi" w:hAnsiTheme="minorHAnsi" w:cstheme="minorHAnsi"/>
          <w:bCs/>
          <w:color w:val="000000"/>
          <w:sz w:val="22"/>
          <w:szCs w:val="22"/>
        </w:rPr>
      </w:pPr>
      <w:r w:rsidRPr="00325BC6">
        <w:rPr>
          <w:rFonts w:asciiTheme="minorHAnsi" w:hAnsiTheme="minorHAnsi" w:cstheme="minorHAnsi"/>
          <w:b/>
          <w:bCs/>
          <w:color w:val="000000"/>
          <w:sz w:val="22"/>
          <w:szCs w:val="22"/>
        </w:rPr>
        <w:t>Sécurisation</w:t>
      </w:r>
      <w:r w:rsidR="00325BC6" w:rsidRPr="00325BC6">
        <w:rPr>
          <w:rFonts w:asciiTheme="minorHAnsi" w:hAnsiTheme="minorHAnsi" w:cstheme="minorHAnsi"/>
          <w:b/>
          <w:bCs/>
          <w:color w:val="000000"/>
          <w:sz w:val="22"/>
          <w:szCs w:val="22"/>
        </w:rPr>
        <w:t xml:space="preserve"> de la plateforme portuaire </w:t>
      </w:r>
      <w:r w:rsidR="00325BC6" w:rsidRPr="00325BC6">
        <w:rPr>
          <w:rFonts w:asciiTheme="minorHAnsi" w:hAnsiTheme="minorHAnsi" w:cstheme="minorHAnsi"/>
          <w:bCs/>
          <w:color w:val="000000"/>
          <w:sz w:val="22"/>
          <w:szCs w:val="22"/>
        </w:rPr>
        <w:t xml:space="preserve">en général, des </w:t>
      </w:r>
      <w:r w:rsidR="00325BC6" w:rsidRPr="00325BC6">
        <w:rPr>
          <w:rFonts w:asciiTheme="minorHAnsi" w:hAnsiTheme="minorHAnsi" w:cstheme="minorHAnsi"/>
          <w:b/>
          <w:bCs/>
          <w:color w:val="000000"/>
          <w:sz w:val="22"/>
          <w:szCs w:val="22"/>
        </w:rPr>
        <w:t xml:space="preserve">accès </w:t>
      </w:r>
      <w:r w:rsidR="00325BC6" w:rsidRPr="00325BC6">
        <w:rPr>
          <w:rFonts w:asciiTheme="minorHAnsi" w:hAnsiTheme="minorHAnsi" w:cstheme="minorHAnsi"/>
          <w:bCs/>
          <w:color w:val="000000"/>
          <w:sz w:val="22"/>
          <w:szCs w:val="22"/>
        </w:rPr>
        <w:t>terrestres et maritimes ainsi que de l’</w:t>
      </w:r>
      <w:r w:rsidR="00325BC6" w:rsidRPr="00325BC6">
        <w:rPr>
          <w:rFonts w:asciiTheme="minorHAnsi" w:hAnsiTheme="minorHAnsi" w:cstheme="minorHAnsi"/>
          <w:b/>
          <w:bCs/>
          <w:color w:val="000000"/>
          <w:sz w:val="22"/>
          <w:szCs w:val="22"/>
        </w:rPr>
        <w:t xml:space="preserve">alimentation électrique </w:t>
      </w:r>
      <w:r w:rsidR="00325BC6" w:rsidRPr="00325BC6">
        <w:rPr>
          <w:rFonts w:asciiTheme="minorHAnsi" w:hAnsiTheme="minorHAnsi" w:cstheme="minorHAnsi"/>
          <w:bCs/>
          <w:color w:val="000000"/>
          <w:sz w:val="22"/>
          <w:szCs w:val="22"/>
        </w:rPr>
        <w:t>en particulier ;</w:t>
      </w:r>
    </w:p>
    <w:p w14:paraId="7F043340" w14:textId="50393508" w:rsidR="00325BC6" w:rsidRPr="00325BC6" w:rsidRDefault="00F469F9" w:rsidP="00907EB2">
      <w:pPr>
        <w:pStyle w:val="NormalWeb"/>
        <w:jc w:val="both"/>
        <w:rPr>
          <w:rFonts w:asciiTheme="minorHAnsi" w:hAnsiTheme="minorHAnsi" w:cstheme="minorHAnsi"/>
          <w:color w:val="000000"/>
          <w:sz w:val="22"/>
          <w:szCs w:val="22"/>
        </w:rPr>
      </w:pPr>
      <w:r w:rsidRPr="00483347">
        <w:rPr>
          <w:rFonts w:asciiTheme="minorHAnsi" w:hAnsiTheme="minorHAnsi" w:cstheme="minorHAnsi"/>
          <w:color w:val="000000"/>
          <w:sz w:val="22"/>
          <w:szCs w:val="22"/>
        </w:rPr>
        <w:t>Le Projet Stratégique (PS) 2024-2028 du Grand Port Maritime de Guyane (GPM-Guyane) a été validé en septembre 2024</w:t>
      </w:r>
      <w:r w:rsidR="00DD4DAD" w:rsidRPr="00483347">
        <w:rPr>
          <w:rFonts w:asciiTheme="minorHAnsi" w:hAnsiTheme="minorHAnsi" w:cstheme="minorHAnsi"/>
          <w:color w:val="000000"/>
          <w:sz w:val="22"/>
          <w:szCs w:val="22"/>
        </w:rPr>
        <w:t xml:space="preserve"> par son Conseil de Surveillance</w:t>
      </w:r>
      <w:r w:rsidR="00325BC6">
        <w:rPr>
          <w:rFonts w:asciiTheme="minorHAnsi" w:hAnsiTheme="minorHAnsi" w:cstheme="minorHAnsi"/>
          <w:color w:val="000000"/>
          <w:sz w:val="22"/>
          <w:szCs w:val="22"/>
        </w:rPr>
        <w:t>. Le GPM GUYANE se donne</w:t>
      </w:r>
      <w:r w:rsidR="00325BC6" w:rsidRPr="00325BC6">
        <w:rPr>
          <w:rFonts w:asciiTheme="minorHAnsi" w:hAnsiTheme="minorHAnsi" w:cstheme="minorHAnsi"/>
          <w:color w:val="000000"/>
          <w:sz w:val="22"/>
          <w:szCs w:val="22"/>
        </w:rPr>
        <w:t xml:space="preserve"> comme ambition de décarboner la plateforme portuaire conformément aux évolutions réglementaires en </w:t>
      </w:r>
      <w:r w:rsidR="001609CD" w:rsidRPr="00325BC6">
        <w:rPr>
          <w:rFonts w:asciiTheme="minorHAnsi" w:hAnsiTheme="minorHAnsi" w:cstheme="minorHAnsi"/>
          <w:color w:val="000000"/>
          <w:sz w:val="22"/>
          <w:szCs w:val="22"/>
        </w:rPr>
        <w:t>vigueur, en</w:t>
      </w:r>
      <w:r w:rsidR="00325BC6" w:rsidRPr="00325BC6">
        <w:rPr>
          <w:rFonts w:asciiTheme="minorHAnsi" w:hAnsiTheme="minorHAnsi" w:cstheme="minorHAnsi"/>
          <w:color w:val="000000"/>
          <w:sz w:val="22"/>
          <w:szCs w:val="22"/>
        </w:rPr>
        <w:t xml:space="preserve"> </w:t>
      </w:r>
      <w:r w:rsidR="00907EB2">
        <w:rPr>
          <w:rFonts w:asciiTheme="minorHAnsi" w:hAnsiTheme="minorHAnsi" w:cstheme="minorHAnsi"/>
          <w:color w:val="000000"/>
          <w:sz w:val="22"/>
          <w:szCs w:val="22"/>
        </w:rPr>
        <w:t xml:space="preserve">mettant en définissant </w:t>
      </w:r>
      <w:r w:rsidR="00325BC6" w:rsidRPr="001609CD">
        <w:rPr>
          <w:rFonts w:asciiTheme="minorHAnsi" w:hAnsiTheme="minorHAnsi" w:cstheme="minorHAnsi"/>
          <w:iCs/>
          <w:color w:val="000000"/>
          <w:sz w:val="22"/>
          <w:szCs w:val="22"/>
          <w:lang w:val="fr-BE"/>
        </w:rPr>
        <w:t>un modèle portuaire énergétique durable</w:t>
      </w:r>
      <w:r w:rsidR="00907EB2">
        <w:rPr>
          <w:rFonts w:asciiTheme="minorHAnsi" w:hAnsiTheme="minorHAnsi" w:cstheme="minorHAnsi"/>
          <w:color w:val="000000"/>
          <w:sz w:val="22"/>
          <w:szCs w:val="22"/>
        </w:rPr>
        <w:t xml:space="preserve"> en 4 axes :</w:t>
      </w:r>
    </w:p>
    <w:p w14:paraId="1C131B06" w14:textId="77777777" w:rsidR="002D1AF9" w:rsidRPr="00325BC6" w:rsidRDefault="00067F8F" w:rsidP="00907EB2">
      <w:pPr>
        <w:pStyle w:val="NormalWeb"/>
        <w:jc w:val="both"/>
        <w:rPr>
          <w:rFonts w:asciiTheme="minorHAnsi" w:hAnsiTheme="minorHAnsi" w:cstheme="minorHAnsi"/>
          <w:bCs/>
          <w:color w:val="000000"/>
          <w:sz w:val="22"/>
          <w:szCs w:val="22"/>
        </w:rPr>
      </w:pPr>
      <w:bookmarkStart w:id="13" w:name="_Hlk190950888"/>
      <w:r w:rsidRPr="00325BC6">
        <w:rPr>
          <w:rFonts w:asciiTheme="minorHAnsi" w:hAnsiTheme="minorHAnsi" w:cstheme="minorHAnsi"/>
          <w:bCs/>
          <w:color w:val="000000"/>
          <w:sz w:val="22"/>
          <w:szCs w:val="22"/>
        </w:rPr>
        <w:t>Axe 1 – Finaliser la modernisation de l’exploitation et de l’outillage portuaire, tout en démarrant les réflexions pour les évolutions à venir sur le plus long terme ;</w:t>
      </w:r>
    </w:p>
    <w:p w14:paraId="2400691B" w14:textId="77777777" w:rsidR="002D1AF9" w:rsidRPr="00325BC6" w:rsidRDefault="00067F8F" w:rsidP="00907EB2">
      <w:pPr>
        <w:pStyle w:val="NormalWeb"/>
        <w:jc w:val="both"/>
        <w:rPr>
          <w:rFonts w:asciiTheme="minorHAnsi" w:hAnsiTheme="minorHAnsi" w:cstheme="minorHAnsi"/>
          <w:bCs/>
          <w:color w:val="000000"/>
          <w:sz w:val="22"/>
          <w:szCs w:val="22"/>
        </w:rPr>
      </w:pPr>
      <w:r w:rsidRPr="00325BC6">
        <w:rPr>
          <w:rFonts w:asciiTheme="minorHAnsi" w:hAnsiTheme="minorHAnsi" w:cstheme="minorHAnsi"/>
          <w:bCs/>
          <w:color w:val="000000"/>
          <w:sz w:val="22"/>
          <w:szCs w:val="22"/>
        </w:rPr>
        <w:t>Axe 2 – Poursuivre l’amélioration des infrastructures portuaires permettant un accès sécurisé et performant au port par la construction d’un nouveau poste RoRo ;</w:t>
      </w:r>
    </w:p>
    <w:p w14:paraId="3ECD05ED" w14:textId="31582AA9" w:rsidR="002D1AF9" w:rsidRPr="00325BC6" w:rsidRDefault="00067F8F" w:rsidP="00907EB2">
      <w:pPr>
        <w:pStyle w:val="NormalWeb"/>
        <w:jc w:val="both"/>
        <w:rPr>
          <w:rFonts w:asciiTheme="minorHAnsi" w:hAnsiTheme="minorHAnsi" w:cstheme="minorHAnsi"/>
          <w:bCs/>
          <w:color w:val="000000"/>
          <w:sz w:val="22"/>
          <w:szCs w:val="22"/>
        </w:rPr>
      </w:pPr>
      <w:r w:rsidRPr="00325BC6">
        <w:rPr>
          <w:rFonts w:asciiTheme="minorHAnsi" w:hAnsiTheme="minorHAnsi" w:cstheme="minorHAnsi"/>
          <w:bCs/>
          <w:color w:val="000000"/>
          <w:sz w:val="22"/>
          <w:szCs w:val="22"/>
        </w:rPr>
        <w:t xml:space="preserve">Axe 3 – Contribuer à la sécurisation de l’approvisionnement global de la Guyane, et plus particulièrement la souveraineté alimentaire du territoire, dans le cadre de l’intégration régionale au </w:t>
      </w:r>
      <w:r w:rsidR="00104F8E">
        <w:rPr>
          <w:rFonts w:asciiTheme="minorHAnsi" w:hAnsiTheme="minorHAnsi" w:cstheme="minorHAnsi"/>
          <w:bCs/>
          <w:color w:val="000000"/>
          <w:sz w:val="22"/>
          <w:szCs w:val="22"/>
        </w:rPr>
        <w:t>P</w:t>
      </w:r>
      <w:r w:rsidRPr="00325BC6">
        <w:rPr>
          <w:rFonts w:asciiTheme="minorHAnsi" w:hAnsiTheme="minorHAnsi" w:cstheme="minorHAnsi"/>
          <w:bCs/>
          <w:color w:val="000000"/>
          <w:sz w:val="22"/>
          <w:szCs w:val="22"/>
        </w:rPr>
        <w:t xml:space="preserve">lateau des Guyanes </w:t>
      </w:r>
    </w:p>
    <w:p w14:paraId="25E41DE1" w14:textId="7A1C756F" w:rsidR="005A3DB5" w:rsidRPr="00505B75" w:rsidRDefault="00067F8F" w:rsidP="00907EB2">
      <w:pPr>
        <w:pStyle w:val="NormalWeb"/>
        <w:jc w:val="both"/>
        <w:rPr>
          <w:rFonts w:asciiTheme="minorHAnsi" w:hAnsiTheme="minorHAnsi" w:cstheme="minorHAnsi"/>
          <w:bCs/>
          <w:color w:val="000000"/>
          <w:sz w:val="22"/>
          <w:szCs w:val="22"/>
          <w:lang w:val="fr-BE"/>
        </w:rPr>
      </w:pPr>
      <w:r w:rsidRPr="00325BC6">
        <w:rPr>
          <w:rFonts w:asciiTheme="minorHAnsi" w:hAnsiTheme="minorHAnsi" w:cstheme="minorHAnsi"/>
          <w:bCs/>
          <w:color w:val="000000"/>
          <w:sz w:val="22"/>
          <w:szCs w:val="22"/>
        </w:rPr>
        <w:t xml:space="preserve">Axe 4 – </w:t>
      </w:r>
      <w:r w:rsidR="00505B75" w:rsidRPr="00505B75">
        <w:rPr>
          <w:rFonts w:asciiTheme="minorHAnsi" w:hAnsiTheme="minorHAnsi" w:cstheme="minorHAnsi"/>
          <w:bCs/>
          <w:color w:val="000000"/>
          <w:sz w:val="22"/>
          <w:szCs w:val="22"/>
          <w:lang w:val="fr-BE"/>
        </w:rPr>
        <w:t>Répondre aux enjeux de développement durable du territoire et accompagner la transition énergétique de la G</w:t>
      </w:r>
      <w:r w:rsidR="007F0038">
        <w:rPr>
          <w:rFonts w:asciiTheme="minorHAnsi" w:hAnsiTheme="minorHAnsi" w:cstheme="minorHAnsi"/>
          <w:bCs/>
          <w:color w:val="000000"/>
          <w:sz w:val="22"/>
          <w:szCs w:val="22"/>
          <w:lang w:val="fr-BE"/>
        </w:rPr>
        <w:t>uyane</w:t>
      </w:r>
      <w:r w:rsidR="00505B75" w:rsidRPr="00505B75">
        <w:rPr>
          <w:rFonts w:asciiTheme="minorHAnsi" w:hAnsiTheme="minorHAnsi" w:cstheme="minorHAnsi"/>
          <w:bCs/>
          <w:color w:val="000000"/>
          <w:sz w:val="22"/>
          <w:szCs w:val="22"/>
          <w:lang w:val="fr-BE"/>
        </w:rPr>
        <w:t xml:space="preserve"> afin de devenir une plateforme portuaire durable et résiliente.</w:t>
      </w:r>
    </w:p>
    <w:p w14:paraId="7CA79CE2" w14:textId="77777777" w:rsidR="000C5253" w:rsidRPr="00573E9D" w:rsidRDefault="000C5253" w:rsidP="00212492">
      <w:pPr>
        <w:pStyle w:val="Titre3"/>
      </w:pPr>
      <w:bookmarkStart w:id="14" w:name="_Toc199150467"/>
      <w:bookmarkStart w:id="15" w:name="_Toc207892643"/>
      <w:r w:rsidRPr="00272557">
        <w:t>Allotissement</w:t>
      </w:r>
      <w:bookmarkEnd w:id="14"/>
      <w:bookmarkEnd w:id="15"/>
    </w:p>
    <w:p w14:paraId="6C12AC08" w14:textId="66C772E2" w:rsidR="00DF2B93" w:rsidRPr="000C5253" w:rsidRDefault="000C5253" w:rsidP="000C5253">
      <w:pPr>
        <w:ind w:left="142"/>
        <w:jc w:val="both"/>
        <w:rPr>
          <w:rFonts w:asciiTheme="minorHAnsi" w:eastAsiaTheme="minorHAnsi" w:hAnsiTheme="minorHAnsi" w:cstheme="minorHAnsi"/>
          <w:bCs/>
          <w:color w:val="000000"/>
          <w:sz w:val="22"/>
          <w:szCs w:val="22"/>
          <w:lang w:val="fr-FR" w:eastAsia="fr-FR"/>
        </w:rPr>
      </w:pPr>
      <w:r w:rsidRPr="000C5253">
        <w:rPr>
          <w:rFonts w:asciiTheme="minorHAnsi" w:eastAsiaTheme="minorHAnsi" w:hAnsiTheme="minorHAnsi" w:cstheme="minorHAnsi"/>
          <w:bCs/>
          <w:color w:val="000000"/>
          <w:sz w:val="22"/>
          <w:szCs w:val="22"/>
          <w:lang w:val="fr-FR" w:eastAsia="fr-FR"/>
        </w:rPr>
        <w:t>Le présent marché n’est pas alloti.</w:t>
      </w:r>
    </w:p>
    <w:p w14:paraId="6B8790E2" w14:textId="68B95241" w:rsidR="000B44CA" w:rsidRPr="001609CD" w:rsidRDefault="007640EC" w:rsidP="00212492">
      <w:pPr>
        <w:pStyle w:val="Titre3"/>
      </w:pPr>
      <w:bookmarkStart w:id="16" w:name="_Toc203640716"/>
      <w:bookmarkStart w:id="17" w:name="_Toc207892644"/>
      <w:r w:rsidRPr="001609CD">
        <w:t>Objet de la mission</w:t>
      </w:r>
      <w:bookmarkEnd w:id="16"/>
      <w:bookmarkEnd w:id="17"/>
    </w:p>
    <w:p w14:paraId="44B69B02" w14:textId="09F48C2D" w:rsidR="0082672E" w:rsidRDefault="0082672E" w:rsidP="00D45679">
      <w:pPr>
        <w:pStyle w:val="NormalWeb"/>
        <w:jc w:val="both"/>
        <w:rPr>
          <w:rFonts w:asciiTheme="minorHAnsi" w:hAnsiTheme="minorHAnsi" w:cstheme="minorHAnsi"/>
          <w:bCs/>
          <w:color w:val="000000"/>
          <w:sz w:val="22"/>
          <w:szCs w:val="22"/>
        </w:rPr>
      </w:pPr>
      <w:r>
        <w:rPr>
          <w:rFonts w:asciiTheme="minorHAnsi" w:hAnsiTheme="minorHAnsi" w:cstheme="minorHAnsi"/>
          <w:bCs/>
          <w:color w:val="000000"/>
          <w:sz w:val="22"/>
          <w:szCs w:val="22"/>
        </w:rPr>
        <w:t xml:space="preserve">Répondant au cadre réglementaire de la Stratégie Nationale de la Biodiversité 2030, le GPM GUYANE a inscrit l’objectif de mise en place d’un </w:t>
      </w:r>
      <w:r w:rsidRPr="0082672E">
        <w:rPr>
          <w:rFonts w:asciiTheme="minorHAnsi" w:hAnsiTheme="minorHAnsi" w:cstheme="minorHAnsi"/>
          <w:b/>
          <w:bCs/>
          <w:color w:val="000000"/>
          <w:sz w:val="22"/>
          <w:szCs w:val="22"/>
        </w:rPr>
        <w:t>Schéma Directeur du Patrimoine Naturel</w:t>
      </w:r>
      <w:r>
        <w:rPr>
          <w:rFonts w:asciiTheme="minorHAnsi" w:hAnsiTheme="minorHAnsi" w:cstheme="minorHAnsi"/>
          <w:b/>
          <w:bCs/>
          <w:color w:val="000000"/>
          <w:sz w:val="22"/>
          <w:szCs w:val="22"/>
        </w:rPr>
        <w:t xml:space="preserve"> </w:t>
      </w:r>
      <w:r w:rsidR="005D278D" w:rsidRPr="002714B9">
        <w:rPr>
          <w:rFonts w:asciiTheme="minorHAnsi" w:hAnsiTheme="minorHAnsi" w:cstheme="minorHAnsi"/>
          <w:bCs/>
          <w:color w:val="000000"/>
          <w:sz w:val="22"/>
          <w:szCs w:val="22"/>
        </w:rPr>
        <w:t>(SDPN)</w:t>
      </w:r>
      <w:r w:rsidR="005D278D">
        <w:rPr>
          <w:rFonts w:asciiTheme="minorHAnsi" w:hAnsiTheme="minorHAnsi" w:cstheme="minorHAnsi"/>
          <w:b/>
          <w:bCs/>
          <w:color w:val="000000"/>
          <w:sz w:val="22"/>
          <w:szCs w:val="22"/>
        </w:rPr>
        <w:t xml:space="preserve"> </w:t>
      </w:r>
      <w:r w:rsidRPr="0082672E">
        <w:rPr>
          <w:rFonts w:asciiTheme="minorHAnsi" w:hAnsiTheme="minorHAnsi" w:cstheme="minorHAnsi"/>
          <w:bCs/>
          <w:color w:val="000000"/>
          <w:sz w:val="22"/>
          <w:szCs w:val="22"/>
        </w:rPr>
        <w:t xml:space="preserve">dans </w:t>
      </w:r>
      <w:r>
        <w:rPr>
          <w:rFonts w:asciiTheme="minorHAnsi" w:hAnsiTheme="minorHAnsi" w:cstheme="minorHAnsi"/>
          <w:bCs/>
          <w:color w:val="000000"/>
          <w:sz w:val="22"/>
          <w:szCs w:val="22"/>
        </w:rPr>
        <w:t>sa politique de développement durable de son PS 2024-2028</w:t>
      </w:r>
      <w:r w:rsidRPr="0082672E">
        <w:rPr>
          <w:rFonts w:asciiTheme="minorHAnsi" w:hAnsiTheme="minorHAnsi" w:cstheme="minorHAnsi"/>
          <w:b/>
          <w:bCs/>
          <w:color w:val="000000"/>
          <w:sz w:val="22"/>
          <w:szCs w:val="22"/>
        </w:rPr>
        <w:t>.</w:t>
      </w:r>
      <w:r>
        <w:rPr>
          <w:rFonts w:asciiTheme="minorHAnsi" w:hAnsiTheme="minorHAnsi" w:cstheme="minorHAnsi"/>
          <w:bCs/>
          <w:color w:val="000000"/>
          <w:sz w:val="22"/>
          <w:szCs w:val="22"/>
        </w:rPr>
        <w:t xml:space="preserve"> </w:t>
      </w:r>
    </w:p>
    <w:p w14:paraId="631C135D" w14:textId="0EE67523" w:rsidR="0082672E" w:rsidRPr="0082672E" w:rsidRDefault="00F170F0" w:rsidP="0082672E">
      <w:pPr>
        <w:pStyle w:val="NormalWeb"/>
        <w:jc w:val="both"/>
        <w:rPr>
          <w:rFonts w:asciiTheme="minorHAnsi" w:hAnsiTheme="minorHAnsi" w:cstheme="minorHAnsi"/>
          <w:bCs/>
          <w:color w:val="000000"/>
          <w:sz w:val="22"/>
          <w:szCs w:val="22"/>
        </w:rPr>
      </w:pPr>
      <w:r>
        <w:rPr>
          <w:rFonts w:asciiTheme="minorHAnsi" w:hAnsiTheme="minorHAnsi" w:cstheme="minorHAnsi"/>
          <w:bCs/>
          <w:color w:val="000000"/>
          <w:sz w:val="22"/>
          <w:szCs w:val="22"/>
        </w:rPr>
        <w:t>L</w:t>
      </w:r>
      <w:r w:rsidR="0082672E" w:rsidRPr="0082672E">
        <w:rPr>
          <w:rFonts w:asciiTheme="minorHAnsi" w:hAnsiTheme="minorHAnsi" w:cstheme="minorHAnsi"/>
          <w:bCs/>
          <w:color w:val="000000"/>
          <w:sz w:val="22"/>
          <w:szCs w:val="22"/>
        </w:rPr>
        <w:t xml:space="preserve">es grands ports maritimes (GPM) ont </w:t>
      </w:r>
      <w:r>
        <w:rPr>
          <w:rFonts w:asciiTheme="minorHAnsi" w:hAnsiTheme="minorHAnsi" w:cstheme="minorHAnsi"/>
          <w:bCs/>
          <w:color w:val="000000"/>
          <w:sz w:val="22"/>
          <w:szCs w:val="22"/>
        </w:rPr>
        <w:t xml:space="preserve">en effet </w:t>
      </w:r>
      <w:r w:rsidR="0082672E" w:rsidRPr="0082672E">
        <w:rPr>
          <w:rFonts w:asciiTheme="minorHAnsi" w:hAnsiTheme="minorHAnsi" w:cstheme="minorHAnsi"/>
          <w:bCs/>
          <w:color w:val="000000"/>
          <w:sz w:val="22"/>
          <w:szCs w:val="22"/>
        </w:rPr>
        <w:t>pour mission la gestion des espaces naturels dont</w:t>
      </w:r>
      <w:r>
        <w:rPr>
          <w:rFonts w:asciiTheme="minorHAnsi" w:hAnsiTheme="minorHAnsi" w:cstheme="minorHAnsi"/>
          <w:bCs/>
          <w:color w:val="000000"/>
          <w:sz w:val="22"/>
          <w:szCs w:val="22"/>
        </w:rPr>
        <w:t xml:space="preserve"> </w:t>
      </w:r>
      <w:r w:rsidR="0082672E" w:rsidRPr="0082672E">
        <w:rPr>
          <w:rFonts w:asciiTheme="minorHAnsi" w:hAnsiTheme="minorHAnsi" w:cstheme="minorHAnsi"/>
          <w:bCs/>
          <w:color w:val="000000"/>
          <w:sz w:val="22"/>
          <w:szCs w:val="22"/>
        </w:rPr>
        <w:t>ils sont propriétaires ou qui leur sont affectés (notamment estuaires, zones humides). À</w:t>
      </w:r>
      <w:r>
        <w:rPr>
          <w:rFonts w:asciiTheme="minorHAnsi" w:hAnsiTheme="minorHAnsi" w:cstheme="minorHAnsi"/>
          <w:bCs/>
          <w:color w:val="000000"/>
          <w:sz w:val="22"/>
          <w:szCs w:val="22"/>
        </w:rPr>
        <w:t xml:space="preserve"> </w:t>
      </w:r>
      <w:r w:rsidR="0082672E" w:rsidRPr="0082672E">
        <w:rPr>
          <w:rFonts w:asciiTheme="minorHAnsi" w:hAnsiTheme="minorHAnsi" w:cstheme="minorHAnsi"/>
          <w:bCs/>
          <w:color w:val="000000"/>
          <w:sz w:val="22"/>
          <w:szCs w:val="22"/>
        </w:rPr>
        <w:t>ce titre, ils</w:t>
      </w:r>
      <w:r>
        <w:rPr>
          <w:rFonts w:asciiTheme="minorHAnsi" w:hAnsiTheme="minorHAnsi" w:cstheme="minorHAnsi"/>
          <w:bCs/>
          <w:color w:val="000000"/>
          <w:sz w:val="22"/>
          <w:szCs w:val="22"/>
        </w:rPr>
        <w:t xml:space="preserve"> doivent</w:t>
      </w:r>
      <w:r w:rsidR="0082672E" w:rsidRPr="0082672E">
        <w:rPr>
          <w:rFonts w:asciiTheme="minorHAnsi" w:hAnsiTheme="minorHAnsi" w:cstheme="minorHAnsi"/>
          <w:bCs/>
          <w:color w:val="000000"/>
          <w:sz w:val="22"/>
          <w:szCs w:val="22"/>
        </w:rPr>
        <w:t xml:space="preserve"> développe</w:t>
      </w:r>
      <w:r>
        <w:rPr>
          <w:rFonts w:asciiTheme="minorHAnsi" w:hAnsiTheme="minorHAnsi" w:cstheme="minorHAnsi"/>
          <w:bCs/>
          <w:color w:val="000000"/>
          <w:sz w:val="22"/>
          <w:szCs w:val="22"/>
        </w:rPr>
        <w:t xml:space="preserve">r </w:t>
      </w:r>
      <w:r w:rsidR="0082672E" w:rsidRPr="0082672E">
        <w:rPr>
          <w:rFonts w:asciiTheme="minorHAnsi" w:hAnsiTheme="minorHAnsi" w:cstheme="minorHAnsi"/>
          <w:bCs/>
          <w:color w:val="000000"/>
          <w:sz w:val="22"/>
          <w:szCs w:val="22"/>
        </w:rPr>
        <w:t>des stratégies de gestion durable des habitats et de la biodiversité, dans le cadre de leur projet stratégique et de plans dédiés</w:t>
      </w:r>
      <w:r>
        <w:rPr>
          <w:rFonts w:asciiTheme="minorHAnsi" w:hAnsiTheme="minorHAnsi" w:cstheme="minorHAnsi"/>
          <w:bCs/>
          <w:color w:val="000000"/>
          <w:sz w:val="22"/>
          <w:szCs w:val="22"/>
        </w:rPr>
        <w:t>.</w:t>
      </w:r>
    </w:p>
    <w:p w14:paraId="13B263C3" w14:textId="7D1FA8FC" w:rsidR="0082672E" w:rsidRPr="0082672E" w:rsidRDefault="0082672E" w:rsidP="0082672E">
      <w:pPr>
        <w:pStyle w:val="NormalWeb"/>
        <w:jc w:val="both"/>
        <w:rPr>
          <w:rFonts w:asciiTheme="minorHAnsi" w:hAnsiTheme="minorHAnsi" w:cstheme="minorHAnsi"/>
          <w:bCs/>
          <w:color w:val="000000"/>
          <w:sz w:val="22"/>
          <w:szCs w:val="22"/>
        </w:rPr>
      </w:pPr>
      <w:r w:rsidRPr="0082672E">
        <w:rPr>
          <w:rFonts w:asciiTheme="minorHAnsi" w:hAnsiTheme="minorHAnsi" w:cstheme="minorHAnsi"/>
          <w:bCs/>
          <w:color w:val="000000"/>
          <w:sz w:val="22"/>
          <w:szCs w:val="22"/>
        </w:rPr>
        <w:t>Plus généralement, l’ensemble de l’espace géré par les ports, à vocation portuaire, industriel ou naturel, est susceptible d’accueillir de la biodiversité, des habitats et de préserver</w:t>
      </w:r>
      <w:r w:rsidR="00F170F0">
        <w:rPr>
          <w:rFonts w:asciiTheme="minorHAnsi" w:hAnsiTheme="minorHAnsi" w:cstheme="minorHAnsi"/>
          <w:bCs/>
          <w:color w:val="000000"/>
          <w:sz w:val="22"/>
          <w:szCs w:val="22"/>
        </w:rPr>
        <w:t xml:space="preserve"> </w:t>
      </w:r>
      <w:r w:rsidRPr="0082672E">
        <w:rPr>
          <w:rFonts w:asciiTheme="minorHAnsi" w:hAnsiTheme="minorHAnsi" w:cstheme="minorHAnsi"/>
          <w:bCs/>
          <w:color w:val="000000"/>
          <w:sz w:val="22"/>
          <w:szCs w:val="22"/>
        </w:rPr>
        <w:t>les continuités écologiques.</w:t>
      </w:r>
    </w:p>
    <w:bookmarkEnd w:id="13"/>
    <w:p w14:paraId="4186679B" w14:textId="37770ABB" w:rsidR="000E1131" w:rsidRPr="00483347" w:rsidRDefault="000E1131" w:rsidP="00A86F29">
      <w:pPr>
        <w:pStyle w:val="NormalWeb"/>
        <w:jc w:val="both"/>
        <w:rPr>
          <w:rFonts w:asciiTheme="minorHAnsi" w:hAnsiTheme="minorHAnsi" w:cstheme="minorHAnsi"/>
          <w:color w:val="000000"/>
          <w:sz w:val="22"/>
          <w:szCs w:val="22"/>
        </w:rPr>
      </w:pPr>
      <w:r w:rsidRPr="00483347">
        <w:rPr>
          <w:rFonts w:asciiTheme="minorHAnsi" w:hAnsiTheme="minorHAnsi" w:cstheme="minorHAnsi"/>
          <w:color w:val="000000"/>
          <w:sz w:val="22"/>
          <w:szCs w:val="22"/>
        </w:rPr>
        <w:t xml:space="preserve">La présente consultation concerne une mission </w:t>
      </w:r>
      <w:r w:rsidR="00104F8E">
        <w:rPr>
          <w:rFonts w:asciiTheme="minorHAnsi" w:hAnsiTheme="minorHAnsi" w:cstheme="minorHAnsi"/>
          <w:color w:val="000000"/>
          <w:sz w:val="22"/>
          <w:szCs w:val="22"/>
        </w:rPr>
        <w:t>d</w:t>
      </w:r>
      <w:r w:rsidRPr="00483347">
        <w:rPr>
          <w:rFonts w:asciiTheme="minorHAnsi" w:hAnsiTheme="minorHAnsi" w:cstheme="minorHAnsi"/>
          <w:color w:val="000000"/>
          <w:sz w:val="22"/>
          <w:szCs w:val="22"/>
        </w:rPr>
        <w:t xml:space="preserve">’élaboration </w:t>
      </w:r>
      <w:r w:rsidR="00A86F29">
        <w:rPr>
          <w:rFonts w:asciiTheme="minorHAnsi" w:hAnsiTheme="minorHAnsi" w:cstheme="minorHAnsi"/>
          <w:color w:val="000000"/>
          <w:sz w:val="22"/>
          <w:szCs w:val="22"/>
        </w:rPr>
        <w:t>du SDPN du GPM GU</w:t>
      </w:r>
      <w:r w:rsidR="00D31A9F">
        <w:rPr>
          <w:rFonts w:asciiTheme="minorHAnsi" w:hAnsiTheme="minorHAnsi" w:cstheme="minorHAnsi"/>
          <w:color w:val="000000"/>
          <w:sz w:val="22"/>
          <w:szCs w:val="22"/>
        </w:rPr>
        <w:t>YA</w:t>
      </w:r>
      <w:r w:rsidR="00A86F29">
        <w:rPr>
          <w:rFonts w:asciiTheme="minorHAnsi" w:hAnsiTheme="minorHAnsi" w:cstheme="minorHAnsi"/>
          <w:color w:val="000000"/>
          <w:sz w:val="22"/>
          <w:szCs w:val="22"/>
        </w:rPr>
        <w:t>NE</w:t>
      </w:r>
      <w:r w:rsidRPr="00483347">
        <w:rPr>
          <w:rFonts w:asciiTheme="minorHAnsi" w:hAnsiTheme="minorHAnsi" w:cstheme="minorHAnsi"/>
          <w:color w:val="000000"/>
          <w:sz w:val="22"/>
          <w:szCs w:val="22"/>
        </w:rPr>
        <w:t xml:space="preserve">. </w:t>
      </w:r>
      <w:r w:rsidR="00104F8E">
        <w:rPr>
          <w:rFonts w:asciiTheme="minorHAnsi" w:hAnsiTheme="minorHAnsi" w:cstheme="minorHAnsi"/>
          <w:color w:val="000000"/>
          <w:sz w:val="22"/>
          <w:szCs w:val="22"/>
        </w:rPr>
        <w:t>Le titulaire</w:t>
      </w:r>
      <w:r w:rsidRPr="00483347">
        <w:rPr>
          <w:rFonts w:asciiTheme="minorHAnsi" w:hAnsiTheme="minorHAnsi" w:cstheme="minorHAnsi"/>
          <w:color w:val="000000"/>
          <w:sz w:val="22"/>
          <w:szCs w:val="22"/>
        </w:rPr>
        <w:t xml:space="preserve"> assurera </w:t>
      </w:r>
      <w:r w:rsidR="00A86F29">
        <w:rPr>
          <w:rFonts w:asciiTheme="minorHAnsi" w:hAnsiTheme="minorHAnsi" w:cstheme="minorHAnsi"/>
          <w:color w:val="000000"/>
          <w:sz w:val="22"/>
          <w:szCs w:val="22"/>
        </w:rPr>
        <w:t>sa conception, sa mise en œuvre et l’accompagnement</w:t>
      </w:r>
      <w:r w:rsidRPr="00483347">
        <w:rPr>
          <w:rFonts w:asciiTheme="minorHAnsi" w:hAnsiTheme="minorHAnsi" w:cstheme="minorHAnsi"/>
          <w:color w:val="000000"/>
          <w:sz w:val="22"/>
          <w:szCs w:val="22"/>
        </w:rPr>
        <w:t xml:space="preserve"> technique, administratif, financier et juridique tout au long de sa prestation.</w:t>
      </w:r>
    </w:p>
    <w:p w14:paraId="47F12CAC" w14:textId="23A1A26A" w:rsidR="00D31A9F" w:rsidRDefault="000E1131" w:rsidP="00D31A9F">
      <w:pPr>
        <w:pStyle w:val="NormalWeb"/>
        <w:jc w:val="both"/>
        <w:rPr>
          <w:rFonts w:asciiTheme="minorHAnsi" w:hAnsiTheme="minorHAnsi" w:cstheme="minorHAnsi"/>
          <w:color w:val="000000"/>
          <w:sz w:val="22"/>
          <w:szCs w:val="22"/>
        </w:rPr>
      </w:pPr>
      <w:r w:rsidRPr="00A86F29">
        <w:rPr>
          <w:rFonts w:asciiTheme="minorHAnsi" w:hAnsiTheme="minorHAnsi" w:cstheme="minorHAnsi"/>
          <w:color w:val="000000"/>
          <w:sz w:val="22"/>
          <w:szCs w:val="22"/>
        </w:rPr>
        <w:t>Le S</w:t>
      </w:r>
      <w:r w:rsidR="00A86F29">
        <w:rPr>
          <w:rFonts w:asciiTheme="minorHAnsi" w:hAnsiTheme="minorHAnsi" w:cstheme="minorHAnsi"/>
          <w:color w:val="000000"/>
          <w:sz w:val="22"/>
          <w:szCs w:val="22"/>
        </w:rPr>
        <w:t>DPN</w:t>
      </w:r>
      <w:r w:rsidRPr="00483347">
        <w:rPr>
          <w:rFonts w:asciiTheme="minorHAnsi" w:hAnsiTheme="minorHAnsi" w:cstheme="minorHAnsi"/>
          <w:color w:val="000000"/>
          <w:sz w:val="22"/>
          <w:szCs w:val="22"/>
        </w:rPr>
        <w:t xml:space="preserve"> est un document qui dressera un inventaire précis de la faune de la flore et de l’habitat terrestre, aquatique et marin afin de définir les enjeux environnementaux du GPM Guyane.</w:t>
      </w:r>
      <w:r w:rsidR="000A54A5">
        <w:rPr>
          <w:rFonts w:asciiTheme="minorHAnsi" w:hAnsiTheme="minorHAnsi" w:cstheme="minorHAnsi"/>
          <w:color w:val="000000"/>
          <w:sz w:val="22"/>
          <w:szCs w:val="22"/>
        </w:rPr>
        <w:t xml:space="preserve"> </w:t>
      </w:r>
      <w:r w:rsidR="000A54A5" w:rsidRPr="001609CD">
        <w:rPr>
          <w:rFonts w:asciiTheme="minorHAnsi" w:hAnsiTheme="minorHAnsi" w:cstheme="minorHAnsi"/>
          <w:color w:val="000000"/>
          <w:sz w:val="22"/>
          <w:szCs w:val="22"/>
          <w:lang w:val="fr-BE"/>
        </w:rPr>
        <w:t xml:space="preserve">Un inventaire déjà bien documenté dans le cadre de l’évaluation environnementale du PS 2024-2028, </w:t>
      </w:r>
      <w:r w:rsidR="00C6675B" w:rsidRPr="001609CD">
        <w:rPr>
          <w:rFonts w:asciiTheme="minorHAnsi" w:hAnsiTheme="minorHAnsi" w:cstheme="minorHAnsi"/>
          <w:color w:val="000000"/>
          <w:sz w:val="22"/>
          <w:szCs w:val="22"/>
          <w:lang w:val="fr-BE"/>
        </w:rPr>
        <w:t>est</w:t>
      </w:r>
      <w:r w:rsidR="000A54A5" w:rsidRPr="001609CD">
        <w:rPr>
          <w:rFonts w:asciiTheme="minorHAnsi" w:hAnsiTheme="minorHAnsi" w:cstheme="minorHAnsi"/>
          <w:color w:val="000000"/>
          <w:sz w:val="22"/>
          <w:szCs w:val="22"/>
          <w:lang w:val="fr-BE"/>
        </w:rPr>
        <w:t xml:space="preserve"> joint en annexe du CCTP</w:t>
      </w:r>
      <w:r w:rsidR="00FB5172" w:rsidRPr="001609CD">
        <w:rPr>
          <w:rFonts w:asciiTheme="minorHAnsi" w:hAnsiTheme="minorHAnsi" w:cstheme="minorHAnsi"/>
          <w:color w:val="000000"/>
          <w:sz w:val="22"/>
          <w:szCs w:val="22"/>
          <w:lang w:val="fr-BE"/>
        </w:rPr>
        <w:t>.</w:t>
      </w:r>
    </w:p>
    <w:p w14:paraId="713F0310" w14:textId="43C82BE9" w:rsidR="00B47C0C" w:rsidRPr="00483347" w:rsidRDefault="000E1131" w:rsidP="00D31A9F">
      <w:pPr>
        <w:pStyle w:val="NormalWeb"/>
        <w:jc w:val="both"/>
        <w:rPr>
          <w:rFonts w:asciiTheme="minorHAnsi" w:hAnsiTheme="minorHAnsi" w:cstheme="minorHAnsi"/>
          <w:color w:val="000000"/>
          <w:sz w:val="22"/>
          <w:szCs w:val="22"/>
        </w:rPr>
      </w:pPr>
      <w:r w:rsidRPr="00483347">
        <w:rPr>
          <w:rFonts w:asciiTheme="minorHAnsi" w:hAnsiTheme="minorHAnsi" w:cstheme="minorHAnsi"/>
          <w:color w:val="000000"/>
          <w:sz w:val="22"/>
          <w:szCs w:val="22"/>
        </w:rPr>
        <w:t xml:space="preserve">C’est aussi un document indispensable qui permettra d’une part de définir une politique de préservation des espèces sensibles et de suivi des espèces invasives et d’autre part qui permettra une meilleure prise en </w:t>
      </w:r>
      <w:r w:rsidRPr="00483347">
        <w:rPr>
          <w:rFonts w:asciiTheme="minorHAnsi" w:hAnsiTheme="minorHAnsi" w:cstheme="minorHAnsi"/>
          <w:color w:val="000000"/>
          <w:sz w:val="22"/>
          <w:szCs w:val="22"/>
        </w:rPr>
        <w:lastRenderedPageBreak/>
        <w:t>compte du patrimoine naturel dans les projets d’aménagements inscrits dans le Projet Stratégique du Grand Port Maritime de la Guyane</w:t>
      </w:r>
      <w:r w:rsidR="00104F8E">
        <w:rPr>
          <w:rFonts w:asciiTheme="minorHAnsi" w:hAnsiTheme="minorHAnsi" w:cstheme="minorHAnsi"/>
          <w:color w:val="000000"/>
          <w:sz w:val="22"/>
          <w:szCs w:val="22"/>
        </w:rPr>
        <w:t xml:space="preserve"> 2024-2028 et ceux à venir.</w:t>
      </w:r>
    </w:p>
    <w:p w14:paraId="7F62FF1F" w14:textId="258BD3E8" w:rsidR="00A86F29" w:rsidRPr="001609CD" w:rsidRDefault="00A86F29" w:rsidP="000C5253">
      <w:pPr>
        <w:pStyle w:val="Titre1"/>
        <w:rPr>
          <w:lang w:val="fr-BE"/>
        </w:rPr>
      </w:pPr>
      <w:bookmarkStart w:id="18" w:name="_Toc207892645"/>
      <w:r w:rsidRPr="001609CD">
        <w:rPr>
          <w:lang w:val="fr-BE"/>
        </w:rPr>
        <w:t>OBJECTIFS DU SDPN</w:t>
      </w:r>
      <w:bookmarkEnd w:id="18"/>
    </w:p>
    <w:p w14:paraId="5B1E7C07" w14:textId="7379C7DF" w:rsidR="00124811" w:rsidRPr="00124811" w:rsidRDefault="00124811" w:rsidP="00124811">
      <w:pPr>
        <w:pStyle w:val="NormalWeb"/>
        <w:jc w:val="both"/>
        <w:rPr>
          <w:rFonts w:asciiTheme="minorHAnsi" w:hAnsiTheme="minorHAnsi" w:cstheme="minorHAnsi"/>
          <w:color w:val="000000"/>
          <w:sz w:val="22"/>
          <w:szCs w:val="22"/>
        </w:rPr>
      </w:pPr>
      <w:r w:rsidRPr="00124811">
        <w:rPr>
          <w:rFonts w:asciiTheme="minorHAnsi" w:hAnsiTheme="minorHAnsi" w:cstheme="minorHAnsi"/>
          <w:color w:val="000000"/>
          <w:sz w:val="22"/>
          <w:szCs w:val="22"/>
        </w:rPr>
        <w:t>Le Schéma Directeur du Patrimoine Naturel a pour objectif d’améliorer la connaissance du patrimoine naturel existant, de prendre en compte la richesse patrimoniale lors</w:t>
      </w:r>
      <w:r w:rsidR="00C57FE0">
        <w:rPr>
          <w:rFonts w:asciiTheme="minorHAnsi" w:hAnsiTheme="minorHAnsi" w:cstheme="minorHAnsi"/>
          <w:color w:val="000000"/>
          <w:sz w:val="22"/>
          <w:szCs w:val="22"/>
        </w:rPr>
        <w:t xml:space="preserve"> </w:t>
      </w:r>
      <w:r w:rsidRPr="00124811">
        <w:rPr>
          <w:rFonts w:asciiTheme="minorHAnsi" w:hAnsiTheme="minorHAnsi" w:cstheme="minorHAnsi"/>
          <w:color w:val="000000"/>
          <w:sz w:val="22"/>
          <w:szCs w:val="22"/>
        </w:rPr>
        <w:t>des aménagements</w:t>
      </w:r>
      <w:r w:rsidR="00C57FE0">
        <w:rPr>
          <w:rFonts w:asciiTheme="minorHAnsi" w:hAnsiTheme="minorHAnsi" w:cstheme="minorHAnsi"/>
          <w:color w:val="000000"/>
          <w:sz w:val="22"/>
          <w:szCs w:val="22"/>
        </w:rPr>
        <w:t xml:space="preserve"> </w:t>
      </w:r>
      <w:r w:rsidRPr="00124811">
        <w:rPr>
          <w:rFonts w:asciiTheme="minorHAnsi" w:hAnsiTheme="minorHAnsi" w:cstheme="minorHAnsi"/>
          <w:color w:val="000000"/>
          <w:sz w:val="22"/>
          <w:szCs w:val="22"/>
        </w:rPr>
        <w:t>portuaire</w:t>
      </w:r>
      <w:r>
        <w:rPr>
          <w:rFonts w:asciiTheme="minorHAnsi" w:hAnsiTheme="minorHAnsi" w:cstheme="minorHAnsi"/>
          <w:color w:val="000000"/>
          <w:sz w:val="22"/>
          <w:szCs w:val="22"/>
        </w:rPr>
        <w:t>s</w:t>
      </w:r>
      <w:r w:rsidRPr="00124811">
        <w:rPr>
          <w:rFonts w:asciiTheme="minorHAnsi" w:hAnsiTheme="minorHAnsi" w:cstheme="minorHAnsi"/>
          <w:color w:val="000000"/>
          <w:sz w:val="22"/>
          <w:szCs w:val="22"/>
        </w:rPr>
        <w:t>. C’est un outil de stratégie à court, moyen et long terme vis à vis de la conservation et de la gestion de la biodiversité.</w:t>
      </w:r>
    </w:p>
    <w:p w14:paraId="3B891274" w14:textId="54510E6D" w:rsidR="00124811" w:rsidRPr="00124811" w:rsidRDefault="00124811" w:rsidP="00142915">
      <w:pPr>
        <w:pStyle w:val="NormalWeb"/>
        <w:spacing w:before="0" w:beforeAutospacing="0" w:after="0" w:afterAutospacing="0"/>
        <w:jc w:val="both"/>
        <w:rPr>
          <w:rFonts w:asciiTheme="minorHAnsi" w:hAnsiTheme="minorHAnsi" w:cstheme="minorHAnsi"/>
          <w:color w:val="000000"/>
          <w:sz w:val="22"/>
          <w:szCs w:val="22"/>
        </w:rPr>
      </w:pPr>
      <w:r w:rsidRPr="00124811">
        <w:rPr>
          <w:rFonts w:asciiTheme="minorHAnsi" w:hAnsiTheme="minorHAnsi" w:cstheme="minorHAnsi"/>
          <w:color w:val="000000"/>
          <w:sz w:val="22"/>
          <w:szCs w:val="22"/>
        </w:rPr>
        <w:t>Les objectifs généraux d</w:t>
      </w:r>
      <w:r w:rsidR="005A3DB5">
        <w:rPr>
          <w:rFonts w:asciiTheme="minorHAnsi" w:hAnsiTheme="minorHAnsi" w:cstheme="minorHAnsi"/>
          <w:color w:val="000000"/>
          <w:sz w:val="22"/>
          <w:szCs w:val="22"/>
        </w:rPr>
        <w:t>u</w:t>
      </w:r>
      <w:r w:rsidRPr="00124811">
        <w:rPr>
          <w:rFonts w:asciiTheme="minorHAnsi" w:hAnsiTheme="minorHAnsi" w:cstheme="minorHAnsi"/>
          <w:color w:val="000000"/>
          <w:sz w:val="22"/>
          <w:szCs w:val="22"/>
        </w:rPr>
        <w:t xml:space="preserve"> </w:t>
      </w:r>
      <w:r w:rsidR="00142915">
        <w:rPr>
          <w:rFonts w:asciiTheme="minorHAnsi" w:hAnsiTheme="minorHAnsi" w:cstheme="minorHAnsi"/>
          <w:color w:val="000000"/>
          <w:sz w:val="22"/>
          <w:szCs w:val="22"/>
        </w:rPr>
        <w:t>SDPN</w:t>
      </w:r>
      <w:r w:rsidRPr="00124811">
        <w:rPr>
          <w:rFonts w:asciiTheme="minorHAnsi" w:hAnsiTheme="minorHAnsi" w:cstheme="minorHAnsi"/>
          <w:color w:val="000000"/>
          <w:sz w:val="22"/>
          <w:szCs w:val="22"/>
        </w:rPr>
        <w:t xml:space="preserve"> sont les suivants :</w:t>
      </w:r>
    </w:p>
    <w:p w14:paraId="1CCFD660" w14:textId="2E5184B6" w:rsidR="00C6675B" w:rsidRDefault="00D20A59" w:rsidP="002714B9">
      <w:pPr>
        <w:pStyle w:val="NormalWeb"/>
        <w:numPr>
          <w:ilvl w:val="0"/>
          <w:numId w:val="23"/>
        </w:numPr>
        <w:spacing w:before="0" w:beforeAutospacing="0" w:after="0" w:afterAutospacing="0"/>
        <w:jc w:val="both"/>
        <w:rPr>
          <w:rFonts w:asciiTheme="minorHAnsi" w:hAnsiTheme="minorHAnsi" w:cstheme="minorHAnsi"/>
          <w:color w:val="000000"/>
          <w:sz w:val="22"/>
          <w:szCs w:val="22"/>
        </w:rPr>
      </w:pPr>
      <w:r>
        <w:rPr>
          <w:rFonts w:asciiTheme="minorHAnsi" w:hAnsiTheme="minorHAnsi" w:cstheme="minorHAnsi"/>
          <w:color w:val="000000"/>
          <w:sz w:val="22"/>
          <w:szCs w:val="22"/>
        </w:rPr>
        <w:t>D</w:t>
      </w:r>
      <w:r w:rsidR="00C6675B">
        <w:rPr>
          <w:rFonts w:asciiTheme="minorHAnsi" w:hAnsiTheme="minorHAnsi" w:cstheme="minorHAnsi"/>
          <w:color w:val="000000"/>
          <w:sz w:val="22"/>
          <w:szCs w:val="22"/>
        </w:rPr>
        <w:t xml:space="preserve">éfinir et connaître </w:t>
      </w:r>
      <w:r w:rsidR="00C6675B" w:rsidRPr="001609CD">
        <w:rPr>
          <w:rFonts w:asciiTheme="minorHAnsi" w:hAnsiTheme="minorHAnsi" w:cstheme="minorHAnsi"/>
          <w:color w:val="000000"/>
          <w:sz w:val="22"/>
          <w:szCs w:val="22"/>
          <w:lang w:val="fr-BE"/>
        </w:rPr>
        <w:t>le patrimoine naturel</w:t>
      </w:r>
      <w:r w:rsidR="00A96A77" w:rsidRPr="001609CD">
        <w:rPr>
          <w:rFonts w:asciiTheme="minorHAnsi" w:hAnsiTheme="minorHAnsi" w:cstheme="minorHAnsi"/>
          <w:color w:val="000000"/>
          <w:sz w:val="22"/>
          <w:szCs w:val="22"/>
          <w:lang w:val="fr-BE"/>
        </w:rPr>
        <w:t xml:space="preserve"> terrestre et maritime (milieu, faune, flore, habitats)</w:t>
      </w:r>
      <w:r w:rsidRPr="001609CD">
        <w:rPr>
          <w:rFonts w:asciiTheme="minorHAnsi" w:hAnsiTheme="minorHAnsi" w:cstheme="minorHAnsi"/>
          <w:color w:val="000000"/>
          <w:sz w:val="22"/>
          <w:szCs w:val="22"/>
          <w:lang w:val="fr-BE"/>
        </w:rPr>
        <w:t xml:space="preserve"> ;</w:t>
      </w:r>
    </w:p>
    <w:p w14:paraId="1BA6DA94" w14:textId="306EB3E4" w:rsidR="00D20A59" w:rsidRDefault="00A96A77" w:rsidP="002714B9">
      <w:pPr>
        <w:pStyle w:val="NormalWeb"/>
        <w:numPr>
          <w:ilvl w:val="0"/>
          <w:numId w:val="23"/>
        </w:numPr>
        <w:spacing w:before="0" w:beforeAutospacing="0" w:after="0" w:afterAutospacing="0"/>
        <w:jc w:val="both"/>
        <w:rPr>
          <w:rFonts w:asciiTheme="minorHAnsi" w:hAnsiTheme="minorHAnsi" w:cstheme="minorHAnsi"/>
          <w:color w:val="000000"/>
          <w:sz w:val="22"/>
          <w:szCs w:val="22"/>
        </w:rPr>
      </w:pPr>
      <w:r>
        <w:rPr>
          <w:rFonts w:asciiTheme="minorHAnsi" w:hAnsiTheme="minorHAnsi" w:cstheme="minorHAnsi"/>
          <w:color w:val="000000"/>
          <w:sz w:val="22"/>
          <w:szCs w:val="22"/>
        </w:rPr>
        <w:t>Concilier aménagement portuaire et conservation de la nature</w:t>
      </w:r>
      <w:r w:rsidR="00D20A59">
        <w:rPr>
          <w:rFonts w:asciiTheme="minorHAnsi" w:hAnsiTheme="minorHAnsi" w:cstheme="minorHAnsi"/>
          <w:color w:val="000000"/>
          <w:sz w:val="22"/>
          <w:szCs w:val="22"/>
        </w:rPr>
        <w:t xml:space="preserve"> ; </w:t>
      </w:r>
    </w:p>
    <w:p w14:paraId="7357C730" w14:textId="279F671B" w:rsidR="00D20A59" w:rsidRDefault="00A96A77" w:rsidP="002714B9">
      <w:pPr>
        <w:pStyle w:val="NormalWeb"/>
        <w:numPr>
          <w:ilvl w:val="0"/>
          <w:numId w:val="23"/>
        </w:numPr>
        <w:spacing w:before="0" w:beforeAutospacing="0" w:after="0" w:afterAutospacing="0"/>
        <w:jc w:val="both"/>
        <w:rPr>
          <w:rFonts w:asciiTheme="minorHAnsi" w:hAnsiTheme="minorHAnsi" w:cstheme="minorHAnsi"/>
          <w:color w:val="000000"/>
          <w:sz w:val="22"/>
          <w:szCs w:val="22"/>
        </w:rPr>
      </w:pPr>
      <w:r w:rsidRPr="002714B9">
        <w:rPr>
          <w:rFonts w:asciiTheme="minorHAnsi" w:hAnsiTheme="minorHAnsi" w:cstheme="minorHAnsi"/>
          <w:color w:val="000000"/>
          <w:sz w:val="22"/>
          <w:szCs w:val="22"/>
        </w:rPr>
        <w:t>Développer et partager la connaissance ;</w:t>
      </w:r>
    </w:p>
    <w:p w14:paraId="10185BFF" w14:textId="2BC8A0AD" w:rsidR="00A96A77" w:rsidRPr="002714B9" w:rsidRDefault="00A96A77" w:rsidP="002714B9">
      <w:pPr>
        <w:pStyle w:val="NormalWeb"/>
        <w:numPr>
          <w:ilvl w:val="0"/>
          <w:numId w:val="23"/>
        </w:numPr>
        <w:spacing w:before="0" w:beforeAutospacing="0" w:after="0" w:afterAutospacing="0"/>
        <w:jc w:val="both"/>
        <w:rPr>
          <w:rFonts w:asciiTheme="minorHAnsi" w:hAnsiTheme="minorHAnsi" w:cstheme="minorHAnsi"/>
          <w:color w:val="000000"/>
          <w:sz w:val="22"/>
          <w:szCs w:val="22"/>
        </w:rPr>
      </w:pPr>
      <w:r w:rsidRPr="002714B9">
        <w:rPr>
          <w:rFonts w:asciiTheme="minorHAnsi" w:hAnsiTheme="minorHAnsi" w:cstheme="minorHAnsi"/>
          <w:color w:val="000000"/>
          <w:sz w:val="22"/>
          <w:szCs w:val="22"/>
        </w:rPr>
        <w:t>Faire de ce SDPN un document de référence environnemental du port</w:t>
      </w:r>
      <w:r w:rsidR="003E6AA2" w:rsidRPr="002714B9">
        <w:rPr>
          <w:rFonts w:asciiTheme="minorHAnsi" w:hAnsiTheme="minorHAnsi" w:cstheme="minorHAnsi"/>
          <w:color w:val="000000"/>
          <w:sz w:val="22"/>
          <w:szCs w:val="22"/>
        </w:rPr>
        <w:t xml:space="preserve">, </w:t>
      </w:r>
      <w:r w:rsidR="00A4626F" w:rsidRPr="002714B9">
        <w:rPr>
          <w:rFonts w:asciiTheme="minorHAnsi" w:hAnsiTheme="minorHAnsi" w:cstheme="minorHAnsi"/>
          <w:color w:val="000000"/>
          <w:sz w:val="22"/>
          <w:szCs w:val="22"/>
        </w:rPr>
        <w:t>avec le schéma de principe suivant</w:t>
      </w:r>
      <w:r w:rsidR="003E6AA2" w:rsidRPr="002714B9">
        <w:rPr>
          <w:rFonts w:asciiTheme="minorHAnsi" w:hAnsiTheme="minorHAnsi" w:cstheme="minorHAnsi"/>
          <w:color w:val="000000"/>
          <w:sz w:val="22"/>
          <w:szCs w:val="22"/>
        </w:rPr>
        <w:t> :</w:t>
      </w:r>
    </w:p>
    <w:p w14:paraId="7AFA7CF5" w14:textId="3A46D403" w:rsidR="003E6AA2" w:rsidRPr="003E6AA2" w:rsidRDefault="00A4626F" w:rsidP="002714B9">
      <w:pPr>
        <w:pStyle w:val="NormalWeb"/>
        <w:numPr>
          <w:ilvl w:val="2"/>
          <w:numId w:val="24"/>
        </w:numPr>
        <w:spacing w:before="0" w:beforeAutospacing="0" w:after="0" w:afterAutospacing="0"/>
        <w:jc w:val="both"/>
        <w:rPr>
          <w:rFonts w:asciiTheme="minorHAnsi" w:hAnsiTheme="minorHAnsi" w:cstheme="minorHAnsi"/>
          <w:color w:val="000000"/>
          <w:sz w:val="22"/>
          <w:szCs w:val="22"/>
        </w:rPr>
      </w:pPr>
      <w:r>
        <w:rPr>
          <w:rFonts w:asciiTheme="minorHAnsi" w:hAnsiTheme="minorHAnsi" w:cstheme="minorHAnsi"/>
          <w:color w:val="000000"/>
          <w:sz w:val="22"/>
          <w:szCs w:val="22"/>
        </w:rPr>
        <w:t>Préserver</w:t>
      </w:r>
      <w:r w:rsidR="003E6AA2" w:rsidRPr="003E6AA2">
        <w:rPr>
          <w:rFonts w:asciiTheme="minorHAnsi" w:hAnsiTheme="minorHAnsi" w:cstheme="minorHAnsi"/>
          <w:color w:val="000000"/>
          <w:sz w:val="22"/>
          <w:szCs w:val="22"/>
        </w:rPr>
        <w:t xml:space="preserve"> le patrimoine naturel dans les noyaux de biodiversité,</w:t>
      </w:r>
    </w:p>
    <w:p w14:paraId="19377C25" w14:textId="6B17CC4B" w:rsidR="008C7E50" w:rsidRDefault="008335E4" w:rsidP="002714B9">
      <w:pPr>
        <w:pStyle w:val="NormalWeb"/>
        <w:numPr>
          <w:ilvl w:val="2"/>
          <w:numId w:val="24"/>
        </w:numPr>
        <w:spacing w:before="0" w:beforeAutospacing="0" w:after="0" w:afterAutospacing="0"/>
        <w:jc w:val="both"/>
        <w:rPr>
          <w:rFonts w:asciiTheme="minorHAnsi" w:hAnsiTheme="minorHAnsi" w:cstheme="minorHAnsi"/>
          <w:color w:val="000000"/>
          <w:sz w:val="22"/>
          <w:szCs w:val="22"/>
        </w:rPr>
      </w:pPr>
      <w:r>
        <w:rPr>
          <w:rFonts w:asciiTheme="minorHAnsi" w:hAnsiTheme="minorHAnsi" w:cstheme="minorHAnsi"/>
          <w:color w:val="000000"/>
          <w:sz w:val="22"/>
          <w:szCs w:val="22"/>
        </w:rPr>
        <w:t xml:space="preserve">Gérer </w:t>
      </w:r>
      <w:r w:rsidR="008C7E50">
        <w:rPr>
          <w:rFonts w:asciiTheme="minorHAnsi" w:hAnsiTheme="minorHAnsi" w:cstheme="minorHAnsi"/>
          <w:color w:val="000000"/>
          <w:sz w:val="22"/>
          <w:szCs w:val="22"/>
        </w:rPr>
        <w:t>les</w:t>
      </w:r>
      <w:r w:rsidR="008C7E50" w:rsidRPr="00F76DD1">
        <w:rPr>
          <w:rFonts w:asciiTheme="minorHAnsi" w:hAnsiTheme="minorHAnsi" w:cstheme="minorHAnsi"/>
          <w:color w:val="000000"/>
          <w:sz w:val="22"/>
          <w:szCs w:val="22"/>
        </w:rPr>
        <w:t xml:space="preserve"> Espèces Exotiques Envahissantes </w:t>
      </w:r>
    </w:p>
    <w:p w14:paraId="5AB13A97" w14:textId="360FDA53" w:rsidR="003E6AA2" w:rsidRPr="003E6AA2" w:rsidRDefault="003E6AA2" w:rsidP="002714B9">
      <w:pPr>
        <w:pStyle w:val="NormalWeb"/>
        <w:numPr>
          <w:ilvl w:val="2"/>
          <w:numId w:val="24"/>
        </w:numPr>
        <w:spacing w:before="0" w:beforeAutospacing="0" w:after="0" w:afterAutospacing="0"/>
        <w:jc w:val="both"/>
        <w:rPr>
          <w:rFonts w:asciiTheme="minorHAnsi" w:hAnsiTheme="minorHAnsi" w:cstheme="minorHAnsi"/>
          <w:color w:val="000000"/>
          <w:sz w:val="22"/>
          <w:szCs w:val="22"/>
        </w:rPr>
      </w:pPr>
      <w:r w:rsidRPr="003E6AA2">
        <w:rPr>
          <w:rFonts w:asciiTheme="minorHAnsi" w:hAnsiTheme="minorHAnsi" w:cstheme="minorHAnsi"/>
          <w:color w:val="000000"/>
          <w:sz w:val="22"/>
          <w:szCs w:val="22"/>
        </w:rPr>
        <w:t>Renforcer les fonctionnalités et les connexions écologiques,</w:t>
      </w:r>
    </w:p>
    <w:p w14:paraId="49F62E1C" w14:textId="0C8B6964" w:rsidR="00A4626F" w:rsidRPr="00F76DD1" w:rsidRDefault="00A4626F" w:rsidP="002714B9">
      <w:pPr>
        <w:pStyle w:val="NormalWeb"/>
        <w:numPr>
          <w:ilvl w:val="2"/>
          <w:numId w:val="24"/>
        </w:numPr>
        <w:spacing w:before="0" w:beforeAutospacing="0" w:after="0" w:afterAutospacing="0"/>
        <w:jc w:val="both"/>
        <w:rPr>
          <w:rFonts w:asciiTheme="minorHAnsi" w:hAnsiTheme="minorHAnsi" w:cstheme="minorHAnsi"/>
          <w:color w:val="000000"/>
          <w:sz w:val="22"/>
          <w:szCs w:val="22"/>
        </w:rPr>
      </w:pPr>
      <w:r>
        <w:rPr>
          <w:rFonts w:asciiTheme="minorHAnsi" w:hAnsiTheme="minorHAnsi" w:cstheme="minorHAnsi"/>
          <w:color w:val="000000"/>
          <w:sz w:val="22"/>
          <w:szCs w:val="22"/>
        </w:rPr>
        <w:t xml:space="preserve">Croiser les enjeux </w:t>
      </w:r>
      <w:r w:rsidR="00036DBF">
        <w:rPr>
          <w:rFonts w:asciiTheme="minorHAnsi" w:hAnsiTheme="minorHAnsi" w:cstheme="minorHAnsi"/>
          <w:color w:val="000000"/>
          <w:sz w:val="22"/>
          <w:szCs w:val="22"/>
        </w:rPr>
        <w:t>portuaires</w:t>
      </w:r>
      <w:r>
        <w:rPr>
          <w:rFonts w:asciiTheme="minorHAnsi" w:hAnsiTheme="minorHAnsi" w:cstheme="minorHAnsi"/>
          <w:color w:val="000000"/>
          <w:sz w:val="22"/>
          <w:szCs w:val="22"/>
        </w:rPr>
        <w:t xml:space="preserve"> et les enjeux écologiques</w:t>
      </w:r>
    </w:p>
    <w:p w14:paraId="0F83CA4E" w14:textId="33BF9AC8" w:rsidR="003E6AA2" w:rsidRPr="002714B9" w:rsidRDefault="001E2E7A" w:rsidP="002714B9">
      <w:pPr>
        <w:pStyle w:val="NormalWeb"/>
        <w:numPr>
          <w:ilvl w:val="2"/>
          <w:numId w:val="24"/>
        </w:numPr>
        <w:spacing w:before="0" w:beforeAutospacing="0" w:after="0" w:afterAutospacing="0"/>
        <w:jc w:val="both"/>
        <w:rPr>
          <w:rFonts w:asciiTheme="minorHAnsi" w:hAnsiTheme="minorHAnsi" w:cstheme="minorHAnsi"/>
          <w:color w:val="000000"/>
          <w:sz w:val="22"/>
          <w:szCs w:val="22"/>
        </w:rPr>
      </w:pPr>
      <w:r>
        <w:rPr>
          <w:rFonts w:asciiTheme="minorHAnsi" w:hAnsiTheme="minorHAnsi" w:cstheme="minorHAnsi"/>
          <w:color w:val="000000"/>
          <w:sz w:val="22"/>
          <w:szCs w:val="22"/>
        </w:rPr>
        <w:t>Rappeler</w:t>
      </w:r>
      <w:r w:rsidR="003E6AA2" w:rsidRPr="003E6AA2">
        <w:rPr>
          <w:rFonts w:asciiTheme="minorHAnsi" w:hAnsiTheme="minorHAnsi" w:cstheme="minorHAnsi"/>
          <w:color w:val="000000"/>
          <w:sz w:val="22"/>
          <w:szCs w:val="22"/>
        </w:rPr>
        <w:t xml:space="preserve"> les principes d’évitement et d’atténuation</w:t>
      </w:r>
      <w:r w:rsidR="00A4626F">
        <w:rPr>
          <w:rFonts w:asciiTheme="minorHAnsi" w:hAnsiTheme="minorHAnsi" w:cstheme="minorHAnsi"/>
          <w:color w:val="000000"/>
          <w:sz w:val="22"/>
          <w:szCs w:val="22"/>
        </w:rPr>
        <w:t xml:space="preserve"> </w:t>
      </w:r>
      <w:r w:rsidR="003E6AA2" w:rsidRPr="002714B9">
        <w:rPr>
          <w:rFonts w:asciiTheme="minorHAnsi" w:hAnsiTheme="minorHAnsi" w:cstheme="minorHAnsi"/>
          <w:color w:val="000000"/>
          <w:sz w:val="22"/>
          <w:szCs w:val="22"/>
        </w:rPr>
        <w:t>des impacts des projets de développement portuaire</w:t>
      </w:r>
      <w:r>
        <w:rPr>
          <w:rFonts w:asciiTheme="minorHAnsi" w:hAnsiTheme="minorHAnsi" w:cstheme="minorHAnsi"/>
          <w:color w:val="000000"/>
          <w:sz w:val="22"/>
          <w:szCs w:val="22"/>
        </w:rPr>
        <w:t xml:space="preserve"> (tels que définis dans l’EE du PS 2024-2028)</w:t>
      </w:r>
    </w:p>
    <w:p w14:paraId="4DF4B913" w14:textId="6197B12D" w:rsidR="003E6AA2" w:rsidRPr="003E6AA2" w:rsidRDefault="003E6AA2" w:rsidP="002714B9">
      <w:pPr>
        <w:pStyle w:val="NormalWeb"/>
        <w:numPr>
          <w:ilvl w:val="2"/>
          <w:numId w:val="24"/>
        </w:numPr>
        <w:spacing w:before="0" w:beforeAutospacing="0" w:after="0" w:afterAutospacing="0"/>
        <w:jc w:val="both"/>
        <w:rPr>
          <w:rFonts w:asciiTheme="minorHAnsi" w:hAnsiTheme="minorHAnsi" w:cstheme="minorHAnsi"/>
          <w:color w:val="000000"/>
          <w:sz w:val="22"/>
          <w:szCs w:val="22"/>
        </w:rPr>
      </w:pPr>
      <w:r w:rsidRPr="003E6AA2">
        <w:rPr>
          <w:rFonts w:asciiTheme="minorHAnsi" w:hAnsiTheme="minorHAnsi" w:cstheme="minorHAnsi"/>
          <w:color w:val="000000"/>
          <w:sz w:val="22"/>
          <w:szCs w:val="22"/>
        </w:rPr>
        <w:t>Développer et partager la connaissance</w:t>
      </w:r>
    </w:p>
    <w:p w14:paraId="1958F448" w14:textId="77777777" w:rsidR="00D20A59" w:rsidRDefault="00D20A59" w:rsidP="002714B9">
      <w:pPr>
        <w:pStyle w:val="NormalWeb"/>
        <w:spacing w:before="0" w:beforeAutospacing="0" w:after="0" w:afterAutospacing="0"/>
        <w:ind w:left="1411"/>
        <w:jc w:val="both"/>
        <w:rPr>
          <w:rFonts w:asciiTheme="minorHAnsi" w:hAnsiTheme="minorHAnsi" w:cstheme="minorHAnsi"/>
          <w:color w:val="000000"/>
          <w:sz w:val="22"/>
          <w:szCs w:val="22"/>
        </w:rPr>
      </w:pPr>
    </w:p>
    <w:p w14:paraId="78D03D7E" w14:textId="4C692219" w:rsidR="00CB1C51" w:rsidRDefault="00DA208C" w:rsidP="00CB1C51">
      <w:pPr>
        <w:pStyle w:val="NormalWeb"/>
        <w:spacing w:before="0" w:beforeAutospacing="0" w:after="0" w:afterAutospacing="0"/>
        <w:rPr>
          <w:rFonts w:asciiTheme="minorHAnsi" w:hAnsiTheme="minorHAnsi" w:cstheme="minorHAnsi"/>
          <w:color w:val="000000"/>
          <w:sz w:val="22"/>
          <w:szCs w:val="22"/>
          <w:lang w:val="en-US"/>
        </w:rPr>
      </w:pPr>
      <w:r>
        <w:rPr>
          <w:rFonts w:asciiTheme="minorHAnsi" w:hAnsiTheme="minorHAnsi" w:cstheme="minorHAnsi"/>
          <w:color w:val="000000"/>
          <w:sz w:val="22"/>
          <w:szCs w:val="22"/>
          <w:lang w:val="en-US"/>
        </w:rPr>
        <w:t>Dans le</w:t>
      </w:r>
      <w:r w:rsidR="00CB1C51">
        <w:rPr>
          <w:rFonts w:asciiTheme="minorHAnsi" w:hAnsiTheme="minorHAnsi" w:cstheme="minorHAnsi"/>
          <w:color w:val="000000"/>
          <w:sz w:val="22"/>
          <w:szCs w:val="22"/>
          <w:lang w:val="en-US"/>
        </w:rPr>
        <w:t xml:space="preserve"> périmètre suivant :</w:t>
      </w:r>
    </w:p>
    <w:p w14:paraId="63352E52" w14:textId="058474F6" w:rsidR="00B47C0C" w:rsidRPr="001609CD" w:rsidRDefault="00C6675B" w:rsidP="0011470A">
      <w:pPr>
        <w:pStyle w:val="NormalWeb"/>
        <w:spacing w:before="0" w:beforeAutospacing="0" w:after="0" w:afterAutospacing="0"/>
        <w:rPr>
          <w:rFonts w:asciiTheme="minorHAnsi" w:hAnsiTheme="minorHAnsi" w:cstheme="minorHAnsi"/>
          <w:color w:val="000000"/>
          <w:sz w:val="22"/>
          <w:szCs w:val="22"/>
          <w:lang w:val="fr-BE"/>
        </w:rPr>
      </w:pPr>
      <w:r w:rsidRPr="001609CD">
        <w:rPr>
          <w:rFonts w:asciiTheme="minorHAnsi" w:hAnsiTheme="minorHAnsi" w:cstheme="minorHAnsi"/>
          <w:color w:val="000000"/>
          <w:sz w:val="22"/>
          <w:szCs w:val="22"/>
          <w:lang w:val="fr-BE"/>
        </w:rPr>
        <w:t xml:space="preserve">L’ensemble du foncier maîtrisé par le GPM pour la partie terrestre et l’ensemble des 2 chenaux d’accès nautiques sur le Mahury et le Kourou </w:t>
      </w:r>
    </w:p>
    <w:p w14:paraId="590C113A" w14:textId="4156F4CB" w:rsidR="00A86F29" w:rsidRPr="001609CD" w:rsidRDefault="00323EB6" w:rsidP="000C5253">
      <w:pPr>
        <w:pStyle w:val="Titre1"/>
        <w:rPr>
          <w:lang w:val="fr-BE"/>
        </w:rPr>
      </w:pPr>
      <w:bookmarkStart w:id="19" w:name="_Toc207892646"/>
      <w:r w:rsidRPr="001609CD">
        <w:rPr>
          <w:lang w:val="fr-BE"/>
        </w:rPr>
        <w:t>CONTENU DE LA MISSION</w:t>
      </w:r>
      <w:bookmarkEnd w:id="19"/>
    </w:p>
    <w:p w14:paraId="7636CB06" w14:textId="19537FC0" w:rsidR="005A3DB5" w:rsidRPr="005A3DB5" w:rsidRDefault="00142915" w:rsidP="005A3DB5">
      <w:pPr>
        <w:pStyle w:val="NormalWeb"/>
        <w:rPr>
          <w:rFonts w:asciiTheme="minorHAnsi" w:hAnsiTheme="minorHAnsi" w:cstheme="minorHAnsi"/>
          <w:b/>
          <w:color w:val="000000"/>
          <w:sz w:val="22"/>
          <w:szCs w:val="22"/>
        </w:rPr>
      </w:pPr>
      <w:r>
        <w:rPr>
          <w:rFonts w:asciiTheme="minorHAnsi" w:hAnsiTheme="minorHAnsi" w:cstheme="minorHAnsi"/>
          <w:b/>
          <w:color w:val="000000"/>
          <w:sz w:val="22"/>
          <w:szCs w:val="22"/>
        </w:rPr>
        <w:t xml:space="preserve">Le </w:t>
      </w:r>
      <w:r w:rsidR="00143272">
        <w:rPr>
          <w:rFonts w:asciiTheme="minorHAnsi" w:hAnsiTheme="minorHAnsi" w:cstheme="minorHAnsi"/>
          <w:b/>
          <w:color w:val="000000"/>
          <w:sz w:val="22"/>
          <w:szCs w:val="22"/>
        </w:rPr>
        <w:t>titulaire</w:t>
      </w:r>
      <w:r w:rsidR="005A3DB5" w:rsidRPr="005A3DB5">
        <w:rPr>
          <w:rFonts w:asciiTheme="minorHAnsi" w:hAnsiTheme="minorHAnsi" w:cstheme="minorHAnsi"/>
          <w:b/>
          <w:color w:val="000000"/>
          <w:sz w:val="22"/>
          <w:szCs w:val="22"/>
        </w:rPr>
        <w:t xml:space="preserve"> aura pour mission</w:t>
      </w:r>
      <w:r w:rsidR="001E0431">
        <w:rPr>
          <w:rFonts w:asciiTheme="minorHAnsi" w:hAnsiTheme="minorHAnsi" w:cstheme="minorHAnsi"/>
          <w:b/>
          <w:color w:val="000000"/>
          <w:sz w:val="22"/>
          <w:szCs w:val="22"/>
        </w:rPr>
        <w:t xml:space="preserve"> </w:t>
      </w:r>
      <w:r w:rsidR="005A3DB5" w:rsidRPr="005A3DB5">
        <w:rPr>
          <w:rFonts w:asciiTheme="minorHAnsi" w:hAnsiTheme="minorHAnsi" w:cstheme="minorHAnsi"/>
          <w:b/>
          <w:color w:val="000000"/>
          <w:sz w:val="22"/>
          <w:szCs w:val="22"/>
        </w:rPr>
        <w:t>:</w:t>
      </w:r>
    </w:p>
    <w:p w14:paraId="2F179739" w14:textId="76BADF51" w:rsidR="005A3DB5" w:rsidRPr="005A3DB5" w:rsidRDefault="000C5253" w:rsidP="00AF13DA">
      <w:pPr>
        <w:pStyle w:val="NormalWeb"/>
        <w:numPr>
          <w:ilvl w:val="0"/>
          <w:numId w:val="7"/>
        </w:numPr>
        <w:jc w:val="both"/>
        <w:rPr>
          <w:rFonts w:asciiTheme="minorHAnsi" w:hAnsiTheme="minorHAnsi" w:cstheme="minorHAnsi"/>
          <w:color w:val="000000"/>
          <w:sz w:val="22"/>
          <w:szCs w:val="22"/>
        </w:rPr>
      </w:pPr>
      <w:r w:rsidRPr="005A3DB5">
        <w:rPr>
          <w:rFonts w:asciiTheme="minorHAnsi" w:hAnsiTheme="minorHAnsi" w:cstheme="minorHAnsi"/>
          <w:color w:val="000000"/>
          <w:sz w:val="22"/>
          <w:szCs w:val="22"/>
        </w:rPr>
        <w:t>D’établir</w:t>
      </w:r>
      <w:r w:rsidR="005A3DB5" w:rsidRPr="005A3DB5">
        <w:rPr>
          <w:rFonts w:asciiTheme="minorHAnsi" w:hAnsiTheme="minorHAnsi" w:cstheme="minorHAnsi"/>
          <w:color w:val="000000"/>
          <w:sz w:val="22"/>
          <w:szCs w:val="22"/>
        </w:rPr>
        <w:t xml:space="preserve"> un recueil de </w:t>
      </w:r>
      <w:r w:rsidR="005A3DB5">
        <w:rPr>
          <w:rFonts w:asciiTheme="minorHAnsi" w:hAnsiTheme="minorHAnsi" w:cstheme="minorHAnsi"/>
          <w:color w:val="000000"/>
          <w:sz w:val="22"/>
          <w:szCs w:val="22"/>
        </w:rPr>
        <w:t xml:space="preserve">toutes les </w:t>
      </w:r>
      <w:r w:rsidR="005A3DB5" w:rsidRPr="005A3DB5">
        <w:rPr>
          <w:rFonts w:asciiTheme="minorHAnsi" w:hAnsiTheme="minorHAnsi" w:cstheme="minorHAnsi"/>
          <w:color w:val="000000"/>
          <w:sz w:val="22"/>
          <w:szCs w:val="22"/>
        </w:rPr>
        <w:t xml:space="preserve">données du patrimoine naturel et </w:t>
      </w:r>
      <w:r w:rsidR="005A3DB5">
        <w:rPr>
          <w:rFonts w:asciiTheme="minorHAnsi" w:hAnsiTheme="minorHAnsi" w:cstheme="minorHAnsi"/>
          <w:color w:val="000000"/>
          <w:sz w:val="22"/>
          <w:szCs w:val="22"/>
        </w:rPr>
        <w:t xml:space="preserve">de </w:t>
      </w:r>
      <w:r w:rsidR="005A3DB5" w:rsidRPr="005A3DB5">
        <w:rPr>
          <w:rFonts w:asciiTheme="minorHAnsi" w:hAnsiTheme="minorHAnsi" w:cstheme="minorHAnsi"/>
          <w:color w:val="000000"/>
          <w:sz w:val="22"/>
          <w:szCs w:val="22"/>
        </w:rPr>
        <w:t xml:space="preserve">la biodiversité </w:t>
      </w:r>
      <w:r w:rsidR="00267ECC">
        <w:rPr>
          <w:rFonts w:asciiTheme="minorHAnsi" w:hAnsiTheme="minorHAnsi" w:cstheme="minorHAnsi"/>
          <w:color w:val="000000"/>
          <w:sz w:val="22"/>
          <w:szCs w:val="22"/>
        </w:rPr>
        <w:t>dans le périmètre retenu</w:t>
      </w:r>
      <w:r w:rsidR="00E75E81">
        <w:rPr>
          <w:rFonts w:asciiTheme="minorHAnsi" w:hAnsiTheme="minorHAnsi" w:cstheme="minorHAnsi"/>
          <w:color w:val="000000"/>
          <w:sz w:val="22"/>
          <w:szCs w:val="22"/>
        </w:rPr>
        <w:t xml:space="preserve">, </w:t>
      </w:r>
      <w:r w:rsidR="005A3DB5" w:rsidRPr="005A3DB5">
        <w:rPr>
          <w:rFonts w:asciiTheme="minorHAnsi" w:hAnsiTheme="minorHAnsi" w:cstheme="minorHAnsi"/>
          <w:color w:val="000000"/>
          <w:sz w:val="22"/>
          <w:szCs w:val="22"/>
        </w:rPr>
        <w:t xml:space="preserve">au travers de toutes les études environnementales déjà réalisées au sein </w:t>
      </w:r>
      <w:r w:rsidR="005A3DB5">
        <w:rPr>
          <w:rFonts w:asciiTheme="minorHAnsi" w:hAnsiTheme="minorHAnsi" w:cstheme="minorHAnsi"/>
          <w:color w:val="000000"/>
          <w:sz w:val="22"/>
          <w:szCs w:val="22"/>
        </w:rPr>
        <w:t>du GPM GUYANE</w:t>
      </w:r>
      <w:r>
        <w:rPr>
          <w:rFonts w:asciiTheme="minorHAnsi" w:hAnsiTheme="minorHAnsi" w:cstheme="minorHAnsi"/>
          <w:color w:val="000000"/>
          <w:sz w:val="22"/>
          <w:szCs w:val="22"/>
        </w:rPr>
        <w:t> ;</w:t>
      </w:r>
    </w:p>
    <w:p w14:paraId="371141CB" w14:textId="3D31131E" w:rsidR="005A3DB5" w:rsidRPr="005A3DB5" w:rsidRDefault="000C5253" w:rsidP="00AF13DA">
      <w:pPr>
        <w:pStyle w:val="NormalWeb"/>
        <w:numPr>
          <w:ilvl w:val="0"/>
          <w:numId w:val="7"/>
        </w:numPr>
        <w:jc w:val="both"/>
        <w:rPr>
          <w:rFonts w:asciiTheme="minorHAnsi" w:hAnsiTheme="minorHAnsi" w:cstheme="minorHAnsi"/>
          <w:color w:val="000000"/>
          <w:sz w:val="22"/>
          <w:szCs w:val="22"/>
        </w:rPr>
      </w:pPr>
      <w:r w:rsidRPr="005A3DB5">
        <w:rPr>
          <w:rFonts w:asciiTheme="minorHAnsi" w:hAnsiTheme="minorHAnsi" w:cstheme="minorHAnsi"/>
          <w:color w:val="000000"/>
          <w:sz w:val="22"/>
          <w:szCs w:val="22"/>
        </w:rPr>
        <w:t>De</w:t>
      </w:r>
      <w:r w:rsidR="005A3DB5" w:rsidRPr="005A3DB5">
        <w:rPr>
          <w:rFonts w:asciiTheme="minorHAnsi" w:hAnsiTheme="minorHAnsi" w:cstheme="minorHAnsi"/>
          <w:color w:val="000000"/>
          <w:sz w:val="22"/>
          <w:szCs w:val="22"/>
        </w:rPr>
        <w:t xml:space="preserve"> réaliser et suivre les inventaires complémentaires nécessaires pour établir un diagnostic précis du patrimoine naturel </w:t>
      </w:r>
      <w:r w:rsidR="005A3DB5">
        <w:rPr>
          <w:rFonts w:asciiTheme="minorHAnsi" w:hAnsiTheme="minorHAnsi" w:cstheme="minorHAnsi"/>
          <w:color w:val="000000"/>
          <w:sz w:val="22"/>
          <w:szCs w:val="22"/>
        </w:rPr>
        <w:t>du GPM GUYANE</w:t>
      </w:r>
      <w:r w:rsidR="005A3DB5" w:rsidRPr="005A3DB5">
        <w:rPr>
          <w:rFonts w:asciiTheme="minorHAnsi" w:hAnsiTheme="minorHAnsi" w:cstheme="minorHAnsi"/>
          <w:color w:val="000000"/>
          <w:sz w:val="22"/>
          <w:szCs w:val="22"/>
        </w:rPr>
        <w:t xml:space="preserve"> ;</w:t>
      </w:r>
    </w:p>
    <w:p w14:paraId="5FFE3684" w14:textId="011030DD" w:rsidR="005A3DB5" w:rsidRPr="005A3DB5" w:rsidRDefault="005A3DB5" w:rsidP="00AF13DA">
      <w:pPr>
        <w:pStyle w:val="NormalWeb"/>
        <w:numPr>
          <w:ilvl w:val="0"/>
          <w:numId w:val="7"/>
        </w:numPr>
        <w:jc w:val="both"/>
        <w:rPr>
          <w:rFonts w:asciiTheme="minorHAnsi" w:hAnsiTheme="minorHAnsi" w:cstheme="minorHAnsi"/>
          <w:color w:val="000000"/>
          <w:sz w:val="22"/>
          <w:szCs w:val="22"/>
        </w:rPr>
      </w:pPr>
      <w:r w:rsidRPr="005A3DB5">
        <w:rPr>
          <w:rFonts w:asciiTheme="minorHAnsi" w:hAnsiTheme="minorHAnsi" w:cstheme="minorHAnsi"/>
          <w:color w:val="000000"/>
          <w:sz w:val="22"/>
          <w:szCs w:val="22"/>
        </w:rPr>
        <w:t>de définir les enjeux environnementaux d</w:t>
      </w:r>
      <w:r w:rsidR="00FA41FB">
        <w:rPr>
          <w:rFonts w:asciiTheme="minorHAnsi" w:hAnsiTheme="minorHAnsi" w:cstheme="minorHAnsi"/>
          <w:color w:val="000000"/>
          <w:sz w:val="22"/>
          <w:szCs w:val="22"/>
        </w:rPr>
        <w:t>u</w:t>
      </w:r>
      <w:r w:rsidR="00891751">
        <w:rPr>
          <w:rFonts w:asciiTheme="minorHAnsi" w:hAnsiTheme="minorHAnsi" w:cstheme="minorHAnsi"/>
          <w:color w:val="000000"/>
          <w:sz w:val="22"/>
          <w:szCs w:val="22"/>
        </w:rPr>
        <w:t xml:space="preserve"> patrimoine naturel du </w:t>
      </w:r>
      <w:r w:rsidR="00FA41FB">
        <w:rPr>
          <w:rFonts w:asciiTheme="minorHAnsi" w:hAnsiTheme="minorHAnsi" w:cstheme="minorHAnsi"/>
          <w:color w:val="000000"/>
          <w:sz w:val="22"/>
          <w:szCs w:val="22"/>
        </w:rPr>
        <w:t xml:space="preserve">GPM GUYANE </w:t>
      </w:r>
      <w:r w:rsidRPr="005A3DB5">
        <w:rPr>
          <w:rFonts w:asciiTheme="minorHAnsi" w:hAnsiTheme="minorHAnsi" w:cstheme="minorHAnsi"/>
          <w:color w:val="000000"/>
          <w:sz w:val="22"/>
          <w:szCs w:val="22"/>
        </w:rPr>
        <w:t>;</w:t>
      </w:r>
    </w:p>
    <w:p w14:paraId="5841318B" w14:textId="2477196F" w:rsidR="00FA41FB" w:rsidRDefault="00FA41FB" w:rsidP="00AF13DA">
      <w:pPr>
        <w:pStyle w:val="NormalWeb"/>
        <w:numPr>
          <w:ilvl w:val="0"/>
          <w:numId w:val="7"/>
        </w:numPr>
        <w:jc w:val="both"/>
        <w:rPr>
          <w:rFonts w:asciiTheme="minorHAnsi" w:hAnsiTheme="minorHAnsi" w:cstheme="minorHAnsi"/>
          <w:color w:val="000000"/>
          <w:sz w:val="22"/>
          <w:szCs w:val="22"/>
        </w:rPr>
      </w:pPr>
      <w:r w:rsidRPr="005A3DB5">
        <w:rPr>
          <w:rFonts w:asciiTheme="minorHAnsi" w:hAnsiTheme="minorHAnsi" w:cstheme="minorHAnsi"/>
          <w:color w:val="000000"/>
          <w:sz w:val="22"/>
          <w:szCs w:val="22"/>
        </w:rPr>
        <w:t xml:space="preserve">d’établir une cartographie </w:t>
      </w:r>
      <w:r w:rsidR="00D31A9F">
        <w:rPr>
          <w:rFonts w:asciiTheme="minorHAnsi" w:hAnsiTheme="minorHAnsi" w:cstheme="minorHAnsi"/>
          <w:color w:val="000000"/>
          <w:sz w:val="22"/>
          <w:szCs w:val="22"/>
        </w:rPr>
        <w:t xml:space="preserve">(jeu de cartes thématiques et détaillées) </w:t>
      </w:r>
      <w:r w:rsidRPr="005A3DB5">
        <w:rPr>
          <w:rFonts w:asciiTheme="minorHAnsi" w:hAnsiTheme="minorHAnsi" w:cstheme="minorHAnsi"/>
          <w:color w:val="000000"/>
          <w:sz w:val="22"/>
          <w:szCs w:val="22"/>
        </w:rPr>
        <w:t xml:space="preserve">et un Système d’Information Géographique (S.I.G.) du patrimoine naturel </w:t>
      </w:r>
      <w:r>
        <w:rPr>
          <w:rFonts w:asciiTheme="minorHAnsi" w:hAnsiTheme="minorHAnsi" w:cstheme="minorHAnsi"/>
          <w:color w:val="000000"/>
          <w:sz w:val="22"/>
          <w:szCs w:val="22"/>
        </w:rPr>
        <w:t xml:space="preserve">et des enjeux </w:t>
      </w:r>
      <w:r w:rsidRPr="005A3DB5">
        <w:rPr>
          <w:rFonts w:asciiTheme="minorHAnsi" w:hAnsiTheme="minorHAnsi" w:cstheme="minorHAnsi"/>
          <w:color w:val="000000"/>
          <w:sz w:val="22"/>
          <w:szCs w:val="22"/>
        </w:rPr>
        <w:t>avec les niveaux d’intérêts écologiques des espèces recensées;</w:t>
      </w:r>
    </w:p>
    <w:p w14:paraId="367E3F6B" w14:textId="39A8D96B" w:rsidR="005A3DB5" w:rsidRPr="005A3DB5" w:rsidRDefault="005A3DB5" w:rsidP="00AF13DA">
      <w:pPr>
        <w:pStyle w:val="NormalWeb"/>
        <w:numPr>
          <w:ilvl w:val="0"/>
          <w:numId w:val="7"/>
        </w:numPr>
        <w:jc w:val="both"/>
        <w:rPr>
          <w:rFonts w:asciiTheme="minorHAnsi" w:hAnsiTheme="minorHAnsi" w:cstheme="minorHAnsi"/>
          <w:color w:val="000000"/>
          <w:sz w:val="22"/>
          <w:szCs w:val="22"/>
        </w:rPr>
      </w:pPr>
      <w:r w:rsidRPr="005A3DB5">
        <w:rPr>
          <w:rFonts w:asciiTheme="minorHAnsi" w:hAnsiTheme="minorHAnsi" w:cstheme="minorHAnsi"/>
          <w:color w:val="000000"/>
          <w:sz w:val="22"/>
          <w:szCs w:val="22"/>
        </w:rPr>
        <w:t>d’établir une cartographie de synthèse</w:t>
      </w:r>
      <w:r w:rsidR="00FA41FB">
        <w:rPr>
          <w:rFonts w:asciiTheme="minorHAnsi" w:hAnsiTheme="minorHAnsi" w:cstheme="minorHAnsi"/>
          <w:color w:val="000000"/>
          <w:sz w:val="22"/>
          <w:szCs w:val="22"/>
        </w:rPr>
        <w:t> ;</w:t>
      </w:r>
    </w:p>
    <w:p w14:paraId="71A6FC99" w14:textId="5144C209" w:rsidR="00FA41FB" w:rsidRPr="005A3DB5" w:rsidRDefault="000C5253" w:rsidP="00AF13DA">
      <w:pPr>
        <w:pStyle w:val="NormalWeb"/>
        <w:numPr>
          <w:ilvl w:val="0"/>
          <w:numId w:val="7"/>
        </w:numPr>
        <w:jc w:val="both"/>
        <w:rPr>
          <w:rFonts w:asciiTheme="minorHAnsi" w:hAnsiTheme="minorHAnsi" w:cstheme="minorHAnsi"/>
          <w:color w:val="000000"/>
          <w:sz w:val="22"/>
          <w:szCs w:val="22"/>
        </w:rPr>
      </w:pPr>
      <w:r>
        <w:rPr>
          <w:rFonts w:asciiTheme="minorHAnsi" w:hAnsiTheme="minorHAnsi" w:cstheme="minorHAnsi"/>
          <w:color w:val="000000"/>
          <w:sz w:val="22"/>
          <w:szCs w:val="22"/>
        </w:rPr>
        <w:t>Définir</w:t>
      </w:r>
      <w:r w:rsidR="00FA41FB">
        <w:rPr>
          <w:rFonts w:asciiTheme="minorHAnsi" w:hAnsiTheme="minorHAnsi" w:cstheme="minorHAnsi"/>
          <w:color w:val="000000"/>
          <w:sz w:val="22"/>
          <w:szCs w:val="22"/>
        </w:rPr>
        <w:t xml:space="preserve"> une stratégie de lutte contre les EEE</w:t>
      </w:r>
      <w:r>
        <w:rPr>
          <w:rFonts w:asciiTheme="minorHAnsi" w:hAnsiTheme="minorHAnsi" w:cstheme="minorHAnsi"/>
          <w:color w:val="000000"/>
          <w:sz w:val="22"/>
          <w:szCs w:val="22"/>
        </w:rPr>
        <w:t> ;</w:t>
      </w:r>
    </w:p>
    <w:p w14:paraId="4E26C3D0" w14:textId="3A671A52" w:rsidR="001E0431" w:rsidRDefault="00142915" w:rsidP="00AF13DA">
      <w:pPr>
        <w:pStyle w:val="NormalWeb"/>
        <w:numPr>
          <w:ilvl w:val="0"/>
          <w:numId w:val="7"/>
        </w:numPr>
        <w:jc w:val="both"/>
        <w:rPr>
          <w:rFonts w:asciiTheme="minorHAnsi" w:hAnsiTheme="minorHAnsi" w:cstheme="minorHAnsi"/>
          <w:color w:val="000000"/>
          <w:sz w:val="22"/>
          <w:szCs w:val="22"/>
        </w:rPr>
      </w:pPr>
      <w:r>
        <w:rPr>
          <w:rFonts w:asciiTheme="minorHAnsi" w:hAnsiTheme="minorHAnsi" w:cstheme="minorHAnsi"/>
          <w:color w:val="000000"/>
          <w:sz w:val="22"/>
          <w:szCs w:val="22"/>
        </w:rPr>
        <w:t>Réaliser un dispositif de suiv</w:t>
      </w:r>
      <w:r w:rsidR="001E0431">
        <w:rPr>
          <w:rFonts w:asciiTheme="minorHAnsi" w:hAnsiTheme="minorHAnsi" w:cstheme="minorHAnsi"/>
          <w:color w:val="000000"/>
          <w:sz w:val="22"/>
          <w:szCs w:val="22"/>
        </w:rPr>
        <w:t>i</w:t>
      </w:r>
      <w:r w:rsidR="00733471">
        <w:rPr>
          <w:rFonts w:asciiTheme="minorHAnsi" w:hAnsiTheme="minorHAnsi" w:cstheme="minorHAnsi"/>
          <w:color w:val="000000"/>
          <w:sz w:val="22"/>
          <w:szCs w:val="22"/>
        </w:rPr>
        <w:t xml:space="preserve"> global</w:t>
      </w:r>
      <w:r w:rsidR="000C5253">
        <w:rPr>
          <w:rFonts w:asciiTheme="minorHAnsi" w:hAnsiTheme="minorHAnsi" w:cstheme="minorHAnsi"/>
          <w:color w:val="000000"/>
          <w:sz w:val="22"/>
          <w:szCs w:val="22"/>
        </w:rPr>
        <w:t> ;</w:t>
      </w:r>
    </w:p>
    <w:p w14:paraId="2DA91FE9" w14:textId="7D13AC59" w:rsidR="001E0431" w:rsidRDefault="000C5253" w:rsidP="00AF13DA">
      <w:pPr>
        <w:pStyle w:val="NormalWeb"/>
        <w:numPr>
          <w:ilvl w:val="0"/>
          <w:numId w:val="7"/>
        </w:numPr>
        <w:jc w:val="both"/>
        <w:rPr>
          <w:rFonts w:asciiTheme="minorHAnsi" w:hAnsiTheme="minorHAnsi" w:cstheme="minorHAnsi"/>
          <w:color w:val="000000"/>
          <w:sz w:val="22"/>
          <w:szCs w:val="22"/>
        </w:rPr>
      </w:pPr>
      <w:r w:rsidRPr="001E0431">
        <w:rPr>
          <w:rFonts w:asciiTheme="minorHAnsi" w:hAnsiTheme="minorHAnsi" w:cstheme="minorHAnsi"/>
          <w:color w:val="000000"/>
          <w:sz w:val="22"/>
          <w:szCs w:val="22"/>
        </w:rPr>
        <w:t>De</w:t>
      </w:r>
      <w:r w:rsidR="005A3DB5" w:rsidRPr="001E0431">
        <w:rPr>
          <w:rFonts w:asciiTheme="minorHAnsi" w:hAnsiTheme="minorHAnsi" w:cstheme="minorHAnsi"/>
          <w:color w:val="000000"/>
          <w:sz w:val="22"/>
          <w:szCs w:val="22"/>
        </w:rPr>
        <w:t xml:space="preserve"> rédiger le SDPN </w:t>
      </w:r>
      <w:r w:rsidR="00142915" w:rsidRPr="001E0431">
        <w:rPr>
          <w:rFonts w:asciiTheme="minorHAnsi" w:hAnsiTheme="minorHAnsi" w:cstheme="minorHAnsi"/>
          <w:color w:val="000000"/>
          <w:sz w:val="22"/>
          <w:szCs w:val="22"/>
        </w:rPr>
        <w:t xml:space="preserve">intégrant </w:t>
      </w:r>
      <w:r w:rsidR="00733471">
        <w:rPr>
          <w:rFonts w:asciiTheme="minorHAnsi" w:hAnsiTheme="minorHAnsi" w:cstheme="minorHAnsi"/>
          <w:color w:val="000000"/>
          <w:sz w:val="22"/>
          <w:szCs w:val="22"/>
        </w:rPr>
        <w:t>ce</w:t>
      </w:r>
      <w:r w:rsidR="008335E4" w:rsidRPr="001E0431">
        <w:rPr>
          <w:rFonts w:asciiTheme="minorHAnsi" w:hAnsiTheme="minorHAnsi" w:cstheme="minorHAnsi"/>
          <w:color w:val="000000"/>
          <w:sz w:val="22"/>
          <w:szCs w:val="22"/>
        </w:rPr>
        <w:t xml:space="preserve"> </w:t>
      </w:r>
      <w:r w:rsidR="00142915" w:rsidRPr="001E0431">
        <w:rPr>
          <w:rFonts w:asciiTheme="minorHAnsi" w:hAnsiTheme="minorHAnsi" w:cstheme="minorHAnsi"/>
          <w:color w:val="000000"/>
          <w:sz w:val="22"/>
          <w:szCs w:val="22"/>
        </w:rPr>
        <w:t>dispositif de suivi</w:t>
      </w:r>
      <w:r>
        <w:rPr>
          <w:rFonts w:asciiTheme="minorHAnsi" w:hAnsiTheme="minorHAnsi" w:cstheme="minorHAnsi"/>
          <w:color w:val="000000"/>
          <w:sz w:val="22"/>
          <w:szCs w:val="22"/>
        </w:rPr>
        <w:t> ;</w:t>
      </w:r>
    </w:p>
    <w:p w14:paraId="35E6BEB3" w14:textId="7982AE08" w:rsidR="005A3DB5" w:rsidRDefault="005A3DB5" w:rsidP="00AF13DA">
      <w:pPr>
        <w:pStyle w:val="NormalWeb"/>
        <w:numPr>
          <w:ilvl w:val="0"/>
          <w:numId w:val="7"/>
        </w:numPr>
        <w:jc w:val="both"/>
        <w:rPr>
          <w:rFonts w:asciiTheme="minorHAnsi" w:hAnsiTheme="minorHAnsi" w:cstheme="minorHAnsi"/>
          <w:color w:val="000000"/>
          <w:sz w:val="22"/>
          <w:szCs w:val="22"/>
        </w:rPr>
      </w:pPr>
      <w:r w:rsidRPr="001E0431">
        <w:rPr>
          <w:rFonts w:asciiTheme="minorHAnsi" w:hAnsiTheme="minorHAnsi" w:cstheme="minorHAnsi"/>
          <w:color w:val="000000"/>
          <w:sz w:val="22"/>
          <w:szCs w:val="22"/>
        </w:rPr>
        <w:t>de réaliser une synthèse de ce SDPN</w:t>
      </w:r>
      <w:r w:rsidR="00142915" w:rsidRPr="001E0431">
        <w:rPr>
          <w:rFonts w:asciiTheme="minorHAnsi" w:hAnsiTheme="minorHAnsi" w:cstheme="minorHAnsi"/>
          <w:color w:val="000000"/>
          <w:sz w:val="22"/>
          <w:szCs w:val="22"/>
        </w:rPr>
        <w:t xml:space="preserve"> à des fins de présentation à la gouvernance du GPM GUYANE et </w:t>
      </w:r>
      <w:r w:rsidR="00880934">
        <w:rPr>
          <w:rFonts w:asciiTheme="minorHAnsi" w:hAnsiTheme="minorHAnsi" w:cstheme="minorHAnsi"/>
          <w:color w:val="000000"/>
          <w:sz w:val="22"/>
          <w:szCs w:val="22"/>
        </w:rPr>
        <w:t>une trame</w:t>
      </w:r>
      <w:r w:rsidR="00142915" w:rsidRPr="001E0431">
        <w:rPr>
          <w:rFonts w:asciiTheme="minorHAnsi" w:hAnsiTheme="minorHAnsi" w:cstheme="minorHAnsi"/>
          <w:color w:val="000000"/>
          <w:sz w:val="22"/>
          <w:szCs w:val="22"/>
        </w:rPr>
        <w:t xml:space="preserve"> de support de communication.</w:t>
      </w:r>
    </w:p>
    <w:p w14:paraId="24611893" w14:textId="5496BABF" w:rsidR="00142915" w:rsidRPr="00CB1C51" w:rsidRDefault="00142915" w:rsidP="000C5253">
      <w:pPr>
        <w:pStyle w:val="Titre2"/>
        <w:rPr>
          <w:rFonts w:eastAsiaTheme="minorHAnsi"/>
        </w:rPr>
      </w:pPr>
      <w:bookmarkStart w:id="20" w:name="_TOC_250014"/>
      <w:bookmarkStart w:id="21" w:name="_Toc207892647"/>
      <w:r w:rsidRPr="00CB1C51">
        <w:rPr>
          <w:rFonts w:eastAsiaTheme="minorHAnsi"/>
        </w:rPr>
        <w:t xml:space="preserve">Phase 1 : Diagnostic </w:t>
      </w:r>
      <w:bookmarkEnd w:id="20"/>
      <w:r w:rsidR="00D174B9">
        <w:rPr>
          <w:rFonts w:eastAsiaTheme="minorHAnsi"/>
        </w:rPr>
        <w:t>environnemental</w:t>
      </w:r>
      <w:bookmarkEnd w:id="21"/>
    </w:p>
    <w:p w14:paraId="6BCA672B" w14:textId="05FD6A4F" w:rsidR="00724D51" w:rsidRPr="000C5253" w:rsidRDefault="00142915" w:rsidP="000C5253">
      <w:pPr>
        <w:spacing w:before="240" w:after="240"/>
        <w:jc w:val="both"/>
        <w:rPr>
          <w:rFonts w:asciiTheme="minorHAnsi" w:eastAsiaTheme="minorHAnsi" w:hAnsiTheme="minorHAnsi"/>
          <w:sz w:val="22"/>
          <w:szCs w:val="22"/>
          <w:lang w:val="fr-FR"/>
        </w:rPr>
      </w:pPr>
      <w:r w:rsidRPr="00142915">
        <w:rPr>
          <w:rFonts w:asciiTheme="minorHAnsi" w:eastAsiaTheme="minorHAnsi" w:hAnsiTheme="minorHAnsi"/>
          <w:sz w:val="22"/>
          <w:szCs w:val="22"/>
          <w:lang w:val="fr-FR"/>
        </w:rPr>
        <w:t>Ce diagnostic se déroulera en deux parties :</w:t>
      </w:r>
    </w:p>
    <w:p w14:paraId="1741B504" w14:textId="7E4971E8" w:rsidR="00142915" w:rsidRPr="000C5253" w:rsidRDefault="00142915" w:rsidP="000C5253">
      <w:pPr>
        <w:pStyle w:val="Paragraphedeliste"/>
        <w:numPr>
          <w:ilvl w:val="0"/>
          <w:numId w:val="27"/>
        </w:numPr>
        <w:spacing w:after="240"/>
        <w:jc w:val="both"/>
        <w:rPr>
          <w:rFonts w:asciiTheme="minorHAnsi" w:eastAsiaTheme="minorHAnsi" w:hAnsiTheme="minorHAnsi"/>
          <w:sz w:val="22"/>
          <w:szCs w:val="22"/>
          <w:u w:val="single"/>
          <w:lang w:val="fr-FR"/>
        </w:rPr>
      </w:pPr>
      <w:r w:rsidRPr="000C5253">
        <w:rPr>
          <w:rFonts w:asciiTheme="minorHAnsi" w:eastAsiaTheme="minorHAnsi" w:hAnsiTheme="minorHAnsi" w:cstheme="minorHAnsi"/>
          <w:bCs/>
          <w:sz w:val="22"/>
          <w:szCs w:val="22"/>
          <w:u w:val="single"/>
          <w:lang w:val="fr-FR"/>
        </w:rPr>
        <w:lastRenderedPageBreak/>
        <w:t>Recueil de données existantes</w:t>
      </w:r>
      <w:r w:rsidR="000C5253" w:rsidRPr="000C5253">
        <w:rPr>
          <w:rFonts w:asciiTheme="minorHAnsi" w:eastAsiaTheme="minorHAnsi" w:hAnsiTheme="minorHAnsi" w:cstheme="minorHAnsi"/>
          <w:bCs/>
          <w:sz w:val="22"/>
          <w:szCs w:val="22"/>
          <w:u w:val="single"/>
          <w:lang w:val="fr-FR"/>
        </w:rPr>
        <w:t xml:space="preserve"> : </w:t>
      </w:r>
    </w:p>
    <w:p w14:paraId="3C032CEA" w14:textId="68F5192D" w:rsidR="00142915" w:rsidRPr="00267ECC" w:rsidRDefault="00142915" w:rsidP="00CB1C51">
      <w:pPr>
        <w:jc w:val="both"/>
        <w:rPr>
          <w:rFonts w:asciiTheme="minorHAnsi" w:eastAsiaTheme="minorHAnsi" w:hAnsiTheme="minorHAnsi" w:cstheme="minorHAnsi"/>
          <w:sz w:val="22"/>
          <w:szCs w:val="22"/>
          <w:lang w:val="fr-FR"/>
        </w:rPr>
      </w:pPr>
      <w:r w:rsidRPr="00267ECC">
        <w:rPr>
          <w:rFonts w:asciiTheme="minorHAnsi" w:eastAsiaTheme="minorHAnsi" w:hAnsiTheme="minorHAnsi" w:cstheme="minorHAnsi"/>
          <w:sz w:val="22"/>
          <w:szCs w:val="22"/>
          <w:lang w:val="fr-FR"/>
        </w:rPr>
        <w:t>L’objectif de ce diagnostic est de réaliser un état des lieux de l’habitat, de la flore et de la faune terrestre et marine afin de disposer de connaissances précises du patrimoine naturel d</w:t>
      </w:r>
      <w:r w:rsidR="00CB1C51" w:rsidRPr="00267ECC">
        <w:rPr>
          <w:rFonts w:asciiTheme="minorHAnsi" w:eastAsiaTheme="minorHAnsi" w:hAnsiTheme="minorHAnsi" w:cstheme="minorHAnsi"/>
          <w:sz w:val="22"/>
          <w:szCs w:val="22"/>
          <w:lang w:val="fr-FR"/>
        </w:rPr>
        <w:t>u GPM GUYANE</w:t>
      </w:r>
      <w:r w:rsidR="0084184E" w:rsidRPr="0084184E">
        <w:rPr>
          <w:rFonts w:asciiTheme="minorHAnsi" w:eastAsiaTheme="minorHAnsi" w:hAnsiTheme="minorHAnsi" w:cstheme="minorHAnsi"/>
          <w:sz w:val="22"/>
          <w:szCs w:val="22"/>
          <w:lang w:val="fr-FR"/>
        </w:rPr>
        <w:t xml:space="preserve"> </w:t>
      </w:r>
      <w:r w:rsidR="0084184E" w:rsidRPr="00267ECC">
        <w:rPr>
          <w:rFonts w:asciiTheme="minorHAnsi" w:eastAsiaTheme="minorHAnsi" w:hAnsiTheme="minorHAnsi" w:cstheme="minorHAnsi"/>
          <w:sz w:val="22"/>
          <w:szCs w:val="22"/>
          <w:lang w:val="fr-FR"/>
        </w:rPr>
        <w:t>dans le périmètre défini</w:t>
      </w:r>
      <w:r w:rsidR="0084184E">
        <w:rPr>
          <w:rFonts w:asciiTheme="minorHAnsi" w:eastAsiaTheme="minorHAnsi" w:hAnsiTheme="minorHAnsi" w:cstheme="minorHAnsi"/>
          <w:sz w:val="22"/>
          <w:szCs w:val="22"/>
          <w:lang w:val="fr-FR"/>
        </w:rPr>
        <w:t>.</w:t>
      </w:r>
      <w:r w:rsidR="00512A80">
        <w:rPr>
          <w:rFonts w:asciiTheme="minorHAnsi" w:eastAsiaTheme="minorHAnsi" w:hAnsiTheme="minorHAnsi" w:cstheme="minorHAnsi"/>
          <w:sz w:val="22"/>
          <w:szCs w:val="22"/>
          <w:lang w:val="fr-FR"/>
        </w:rPr>
        <w:t xml:space="preserve"> Les visites de terrain seront nécessaires durant cette phase.</w:t>
      </w:r>
    </w:p>
    <w:p w14:paraId="510A13C2" w14:textId="6742DA2C" w:rsidR="00142915" w:rsidRPr="00267ECC" w:rsidRDefault="0084184E" w:rsidP="00CB1C51">
      <w:pPr>
        <w:jc w:val="both"/>
        <w:rPr>
          <w:rFonts w:asciiTheme="minorHAnsi" w:eastAsiaTheme="minorHAnsi" w:hAnsiTheme="minorHAnsi" w:cstheme="minorHAnsi"/>
          <w:sz w:val="22"/>
          <w:szCs w:val="22"/>
          <w:lang w:val="fr-FR"/>
        </w:rPr>
      </w:pPr>
      <w:r>
        <w:rPr>
          <w:rFonts w:asciiTheme="minorHAnsi" w:eastAsiaTheme="minorHAnsi" w:hAnsiTheme="minorHAnsi" w:cstheme="minorHAnsi"/>
          <w:sz w:val="22"/>
          <w:szCs w:val="22"/>
          <w:lang w:val="fr-FR"/>
        </w:rPr>
        <w:t>C</w:t>
      </w:r>
      <w:r w:rsidR="00142915" w:rsidRPr="00267ECC">
        <w:rPr>
          <w:rFonts w:asciiTheme="minorHAnsi" w:eastAsiaTheme="minorHAnsi" w:hAnsiTheme="minorHAnsi" w:cstheme="minorHAnsi"/>
          <w:sz w:val="22"/>
          <w:szCs w:val="22"/>
          <w:lang w:val="fr-FR"/>
        </w:rPr>
        <w:t xml:space="preserve">es inventaires devront être le plus complet possible et seront établis sur la base d’une analyse </w:t>
      </w:r>
      <w:r>
        <w:rPr>
          <w:rFonts w:asciiTheme="minorHAnsi" w:eastAsiaTheme="minorHAnsi" w:hAnsiTheme="minorHAnsi" w:cstheme="minorHAnsi"/>
          <w:sz w:val="22"/>
          <w:szCs w:val="22"/>
          <w:lang w:val="fr-FR"/>
        </w:rPr>
        <w:t xml:space="preserve">des </w:t>
      </w:r>
      <w:r w:rsidR="00142915" w:rsidRPr="00267ECC">
        <w:rPr>
          <w:rFonts w:asciiTheme="minorHAnsi" w:eastAsiaTheme="minorHAnsi" w:hAnsiTheme="minorHAnsi" w:cstheme="minorHAnsi"/>
          <w:sz w:val="22"/>
          <w:szCs w:val="22"/>
          <w:lang w:val="fr-FR"/>
        </w:rPr>
        <w:t>études existantes réalisées par le Maître d’Ouvrage (</w:t>
      </w:r>
      <w:r w:rsidR="001A0C8A">
        <w:rPr>
          <w:rFonts w:asciiTheme="minorHAnsi" w:eastAsiaTheme="minorHAnsi" w:hAnsiTheme="minorHAnsi" w:cstheme="minorHAnsi"/>
          <w:sz w:val="22"/>
          <w:szCs w:val="22"/>
          <w:lang w:val="fr-FR"/>
        </w:rPr>
        <w:t xml:space="preserve">évaluations environnementales, dossiers environnementaux, </w:t>
      </w:r>
      <w:r w:rsidR="005E2832">
        <w:rPr>
          <w:rFonts w:asciiTheme="minorHAnsi" w:eastAsiaTheme="minorHAnsi" w:hAnsiTheme="minorHAnsi" w:cstheme="minorHAnsi"/>
          <w:sz w:val="22"/>
          <w:szCs w:val="22"/>
          <w:lang w:val="fr-FR"/>
        </w:rPr>
        <w:t xml:space="preserve">rapport des connaissances, inventaires, </w:t>
      </w:r>
      <w:r w:rsidR="00142915" w:rsidRPr="00267ECC">
        <w:rPr>
          <w:rFonts w:asciiTheme="minorHAnsi" w:eastAsiaTheme="minorHAnsi" w:hAnsiTheme="minorHAnsi" w:cstheme="minorHAnsi"/>
          <w:sz w:val="22"/>
          <w:szCs w:val="22"/>
          <w:lang w:val="fr-FR"/>
        </w:rPr>
        <w:t>étude</w:t>
      </w:r>
      <w:r>
        <w:rPr>
          <w:rFonts w:asciiTheme="minorHAnsi" w:eastAsiaTheme="minorHAnsi" w:hAnsiTheme="minorHAnsi" w:cstheme="minorHAnsi"/>
          <w:sz w:val="22"/>
          <w:szCs w:val="22"/>
          <w:lang w:val="fr-FR"/>
        </w:rPr>
        <w:t>s</w:t>
      </w:r>
      <w:r w:rsidR="00142915" w:rsidRPr="00267ECC">
        <w:rPr>
          <w:rFonts w:asciiTheme="minorHAnsi" w:eastAsiaTheme="minorHAnsi" w:hAnsiTheme="minorHAnsi" w:cstheme="minorHAnsi"/>
          <w:sz w:val="22"/>
          <w:szCs w:val="22"/>
          <w:lang w:val="fr-FR"/>
        </w:rPr>
        <w:t xml:space="preserve"> d’impact, dossier</w:t>
      </w:r>
      <w:r>
        <w:rPr>
          <w:rFonts w:asciiTheme="minorHAnsi" w:eastAsiaTheme="minorHAnsi" w:hAnsiTheme="minorHAnsi" w:cstheme="minorHAnsi"/>
          <w:sz w:val="22"/>
          <w:szCs w:val="22"/>
          <w:lang w:val="fr-FR"/>
        </w:rPr>
        <w:t>s</w:t>
      </w:r>
      <w:r w:rsidR="00142915" w:rsidRPr="00267ECC">
        <w:rPr>
          <w:rFonts w:asciiTheme="minorHAnsi" w:eastAsiaTheme="minorHAnsi" w:hAnsiTheme="minorHAnsi" w:cstheme="minorHAnsi"/>
          <w:sz w:val="22"/>
          <w:szCs w:val="22"/>
          <w:lang w:val="fr-FR"/>
        </w:rPr>
        <w:t xml:space="preserve"> loi sur l’eau</w:t>
      </w:r>
      <w:r>
        <w:rPr>
          <w:rFonts w:asciiTheme="minorHAnsi" w:eastAsiaTheme="minorHAnsi" w:hAnsiTheme="minorHAnsi" w:cstheme="minorHAnsi"/>
          <w:sz w:val="22"/>
          <w:szCs w:val="22"/>
          <w:lang w:val="fr-FR"/>
        </w:rPr>
        <w:t>, etc</w:t>
      </w:r>
      <w:r w:rsidR="00142915" w:rsidRPr="00267ECC">
        <w:rPr>
          <w:rFonts w:asciiTheme="minorHAnsi" w:eastAsiaTheme="minorHAnsi" w:hAnsiTheme="minorHAnsi" w:cstheme="minorHAnsi"/>
          <w:sz w:val="22"/>
          <w:szCs w:val="22"/>
          <w:lang w:val="fr-FR"/>
        </w:rPr>
        <w:t>…) mais aussi à partir de données disponibles auprès d</w:t>
      </w:r>
      <w:r>
        <w:rPr>
          <w:rFonts w:asciiTheme="minorHAnsi" w:eastAsiaTheme="minorHAnsi" w:hAnsiTheme="minorHAnsi" w:cstheme="minorHAnsi"/>
          <w:sz w:val="22"/>
          <w:szCs w:val="22"/>
          <w:lang w:val="fr-FR"/>
        </w:rPr>
        <w:t>’</w:t>
      </w:r>
      <w:r w:rsidR="00142915" w:rsidRPr="00267ECC">
        <w:rPr>
          <w:rFonts w:asciiTheme="minorHAnsi" w:eastAsiaTheme="minorHAnsi" w:hAnsiTheme="minorHAnsi" w:cstheme="minorHAnsi"/>
          <w:sz w:val="22"/>
          <w:szCs w:val="22"/>
          <w:lang w:val="fr-FR"/>
        </w:rPr>
        <w:t>acteurs extérieurs (</w:t>
      </w:r>
      <w:r>
        <w:rPr>
          <w:rFonts w:asciiTheme="minorHAnsi" w:eastAsiaTheme="minorHAnsi" w:hAnsiTheme="minorHAnsi" w:cstheme="minorHAnsi"/>
          <w:sz w:val="22"/>
          <w:szCs w:val="22"/>
          <w:lang w:val="fr-FR"/>
        </w:rPr>
        <w:t>institutions</w:t>
      </w:r>
      <w:r w:rsidR="00142915" w:rsidRPr="00267ECC">
        <w:rPr>
          <w:rFonts w:asciiTheme="minorHAnsi" w:eastAsiaTheme="minorHAnsi" w:hAnsiTheme="minorHAnsi" w:cstheme="minorHAnsi"/>
          <w:sz w:val="22"/>
          <w:szCs w:val="22"/>
          <w:lang w:val="fr-FR"/>
        </w:rPr>
        <w:t>, experts, service</w:t>
      </w:r>
      <w:r>
        <w:rPr>
          <w:rFonts w:asciiTheme="minorHAnsi" w:eastAsiaTheme="minorHAnsi" w:hAnsiTheme="minorHAnsi" w:cstheme="minorHAnsi"/>
          <w:sz w:val="22"/>
          <w:szCs w:val="22"/>
          <w:lang w:val="fr-FR"/>
        </w:rPr>
        <w:t>s</w:t>
      </w:r>
      <w:r w:rsidR="00142915" w:rsidRPr="00267ECC">
        <w:rPr>
          <w:rFonts w:asciiTheme="minorHAnsi" w:eastAsiaTheme="minorHAnsi" w:hAnsiTheme="minorHAnsi" w:cstheme="minorHAnsi"/>
          <w:sz w:val="22"/>
          <w:szCs w:val="22"/>
          <w:lang w:val="fr-FR"/>
        </w:rPr>
        <w:t xml:space="preserve"> de l’Etat</w:t>
      </w:r>
      <w:r>
        <w:rPr>
          <w:rFonts w:asciiTheme="minorHAnsi" w:eastAsiaTheme="minorHAnsi" w:hAnsiTheme="minorHAnsi" w:cstheme="minorHAnsi"/>
          <w:sz w:val="22"/>
          <w:szCs w:val="22"/>
          <w:lang w:val="fr-FR"/>
        </w:rPr>
        <w:t>, etc.</w:t>
      </w:r>
      <w:r w:rsidR="00142915" w:rsidRPr="00267ECC">
        <w:rPr>
          <w:rFonts w:asciiTheme="minorHAnsi" w:eastAsiaTheme="minorHAnsi" w:hAnsiTheme="minorHAnsi" w:cstheme="minorHAnsi"/>
          <w:sz w:val="22"/>
          <w:szCs w:val="22"/>
          <w:lang w:val="fr-FR"/>
        </w:rPr>
        <w:t>).</w:t>
      </w:r>
    </w:p>
    <w:p w14:paraId="0AA4EA3F" w14:textId="7B96CB91" w:rsidR="00142915" w:rsidRPr="00267ECC" w:rsidRDefault="00142915" w:rsidP="00CB1C51">
      <w:pPr>
        <w:jc w:val="both"/>
        <w:rPr>
          <w:rFonts w:asciiTheme="minorHAnsi" w:eastAsiaTheme="minorHAnsi" w:hAnsiTheme="minorHAnsi" w:cstheme="minorHAnsi"/>
          <w:sz w:val="22"/>
          <w:szCs w:val="22"/>
          <w:lang w:val="fr-FR"/>
        </w:rPr>
      </w:pPr>
      <w:r w:rsidRPr="00267ECC">
        <w:rPr>
          <w:rFonts w:asciiTheme="minorHAnsi" w:eastAsiaTheme="minorHAnsi" w:hAnsiTheme="minorHAnsi" w:cstheme="minorHAnsi"/>
          <w:sz w:val="22"/>
          <w:szCs w:val="22"/>
          <w:lang w:val="fr-FR"/>
        </w:rPr>
        <w:t>A l’issu</w:t>
      </w:r>
      <w:r w:rsidR="0084184E">
        <w:rPr>
          <w:rFonts w:asciiTheme="minorHAnsi" w:eastAsiaTheme="minorHAnsi" w:hAnsiTheme="minorHAnsi" w:cstheme="minorHAnsi"/>
          <w:sz w:val="22"/>
          <w:szCs w:val="22"/>
          <w:lang w:val="fr-FR"/>
        </w:rPr>
        <w:t>e de la réalisation de ce recueil</w:t>
      </w:r>
      <w:r w:rsidRPr="00267ECC">
        <w:rPr>
          <w:rFonts w:asciiTheme="minorHAnsi" w:eastAsiaTheme="minorHAnsi" w:hAnsiTheme="minorHAnsi" w:cstheme="minorHAnsi"/>
          <w:sz w:val="22"/>
          <w:szCs w:val="22"/>
          <w:lang w:val="fr-FR"/>
        </w:rPr>
        <w:t>, un tableau de synthèse sera établi mentionnant les espèces recensées, les études correspondantes et les données manquantes qui nécessiteront des inventaires complémentaires.</w:t>
      </w:r>
    </w:p>
    <w:p w14:paraId="61FCD7E8" w14:textId="77777777" w:rsidR="00E75E81" w:rsidRPr="00267ECC" w:rsidRDefault="00E75E81" w:rsidP="00E75E81">
      <w:pPr>
        <w:ind w:left="1132"/>
        <w:rPr>
          <w:rFonts w:asciiTheme="minorHAnsi" w:eastAsiaTheme="minorHAnsi" w:hAnsiTheme="minorHAnsi" w:cstheme="minorHAnsi"/>
          <w:bCs/>
          <w:sz w:val="22"/>
          <w:szCs w:val="22"/>
          <w:lang w:val="fr-FR"/>
        </w:rPr>
      </w:pPr>
    </w:p>
    <w:p w14:paraId="1B6E0780" w14:textId="5A1B5CC6" w:rsidR="00724D51" w:rsidRPr="000C5253" w:rsidRDefault="00142915" w:rsidP="000C5253">
      <w:pPr>
        <w:pStyle w:val="Paragraphedeliste"/>
        <w:numPr>
          <w:ilvl w:val="0"/>
          <w:numId w:val="27"/>
        </w:numPr>
        <w:spacing w:after="240"/>
        <w:rPr>
          <w:rFonts w:asciiTheme="minorHAnsi" w:eastAsiaTheme="minorHAnsi" w:hAnsiTheme="minorHAnsi" w:cstheme="minorHAnsi"/>
          <w:bCs/>
          <w:sz w:val="22"/>
          <w:szCs w:val="22"/>
          <w:u w:val="single"/>
          <w:lang w:val="fr-FR"/>
        </w:rPr>
      </w:pPr>
      <w:r w:rsidRPr="000C5253">
        <w:rPr>
          <w:rFonts w:asciiTheme="minorHAnsi" w:eastAsiaTheme="minorHAnsi" w:hAnsiTheme="minorHAnsi" w:cstheme="minorHAnsi"/>
          <w:bCs/>
          <w:sz w:val="22"/>
          <w:szCs w:val="22"/>
          <w:u w:val="single"/>
          <w:lang w:val="fr-FR"/>
        </w:rPr>
        <w:t>Inventaires complémentaires</w:t>
      </w:r>
      <w:r w:rsidR="000C5253" w:rsidRPr="000C5253">
        <w:rPr>
          <w:rFonts w:asciiTheme="minorHAnsi" w:eastAsiaTheme="minorHAnsi" w:hAnsiTheme="minorHAnsi" w:cstheme="minorHAnsi"/>
          <w:bCs/>
          <w:sz w:val="22"/>
          <w:szCs w:val="22"/>
          <w:u w:val="single"/>
          <w:lang w:val="fr-FR"/>
        </w:rPr>
        <w:t> :</w:t>
      </w:r>
    </w:p>
    <w:p w14:paraId="3977824E" w14:textId="3F7AB012" w:rsidR="00142915" w:rsidRPr="00D174B9" w:rsidRDefault="00142915" w:rsidP="00876E7C">
      <w:pPr>
        <w:jc w:val="both"/>
        <w:rPr>
          <w:rFonts w:asciiTheme="minorHAnsi" w:eastAsiaTheme="minorHAnsi" w:hAnsiTheme="minorHAnsi" w:cstheme="minorHAnsi"/>
          <w:bCs/>
          <w:sz w:val="22"/>
          <w:szCs w:val="22"/>
          <w:u w:val="single"/>
          <w:lang w:val="fr-FR"/>
        </w:rPr>
      </w:pPr>
      <w:r w:rsidRPr="001609CD">
        <w:rPr>
          <w:rFonts w:asciiTheme="minorHAnsi" w:hAnsiTheme="minorHAnsi" w:cstheme="minorHAnsi"/>
          <w:sz w:val="22"/>
          <w:szCs w:val="22"/>
          <w:lang w:val="fr-BE"/>
        </w:rPr>
        <w:t xml:space="preserve">Afin d’obtenir un diagnostic écologique complet, </w:t>
      </w:r>
      <w:r w:rsidR="005E2832" w:rsidRPr="001609CD">
        <w:rPr>
          <w:rFonts w:asciiTheme="minorHAnsi" w:hAnsiTheme="minorHAnsi" w:cstheme="minorHAnsi"/>
          <w:sz w:val="22"/>
          <w:szCs w:val="22"/>
          <w:lang w:val="fr-BE"/>
        </w:rPr>
        <w:t>le bureau d’études pourra réaliser</w:t>
      </w:r>
      <w:r w:rsidRPr="001609CD">
        <w:rPr>
          <w:rFonts w:asciiTheme="minorHAnsi" w:hAnsiTheme="minorHAnsi" w:cstheme="minorHAnsi"/>
          <w:sz w:val="22"/>
          <w:szCs w:val="22"/>
          <w:lang w:val="fr-BE"/>
        </w:rPr>
        <w:t xml:space="preserve"> </w:t>
      </w:r>
      <w:r w:rsidR="005E2832" w:rsidRPr="001609CD">
        <w:rPr>
          <w:rFonts w:asciiTheme="minorHAnsi" w:hAnsiTheme="minorHAnsi" w:cstheme="minorHAnsi"/>
          <w:sz w:val="22"/>
          <w:szCs w:val="22"/>
          <w:lang w:val="fr-BE"/>
        </w:rPr>
        <w:t>des éventuel</w:t>
      </w:r>
      <w:r w:rsidR="00876E7C" w:rsidRPr="001609CD">
        <w:rPr>
          <w:rFonts w:asciiTheme="minorHAnsi" w:hAnsiTheme="minorHAnsi" w:cstheme="minorHAnsi"/>
          <w:sz w:val="22"/>
          <w:szCs w:val="22"/>
          <w:lang w:val="fr-BE"/>
        </w:rPr>
        <w:t>s compléments</w:t>
      </w:r>
      <w:r w:rsidR="005E2832" w:rsidRPr="001609CD">
        <w:rPr>
          <w:rFonts w:asciiTheme="minorHAnsi" w:hAnsiTheme="minorHAnsi" w:cstheme="minorHAnsi"/>
          <w:sz w:val="22"/>
          <w:szCs w:val="22"/>
          <w:lang w:val="fr-BE"/>
        </w:rPr>
        <w:t xml:space="preserve"> </w:t>
      </w:r>
      <w:r w:rsidR="00876E7C" w:rsidRPr="001609CD">
        <w:rPr>
          <w:rFonts w:asciiTheme="minorHAnsi" w:hAnsiTheme="minorHAnsi" w:cstheme="minorHAnsi"/>
          <w:sz w:val="22"/>
          <w:szCs w:val="22"/>
          <w:lang w:val="fr-BE"/>
        </w:rPr>
        <w:t>d’</w:t>
      </w:r>
      <w:r w:rsidRPr="001609CD">
        <w:rPr>
          <w:rFonts w:asciiTheme="minorHAnsi" w:hAnsiTheme="minorHAnsi"/>
          <w:sz w:val="22"/>
          <w:szCs w:val="22"/>
          <w:lang w:val="fr-BE"/>
        </w:rPr>
        <w:t>inventaires</w:t>
      </w:r>
      <w:r w:rsidR="00036DBF" w:rsidRPr="001609CD">
        <w:rPr>
          <w:rFonts w:asciiTheme="minorHAnsi" w:hAnsiTheme="minorHAnsi"/>
          <w:sz w:val="22"/>
          <w:szCs w:val="22"/>
          <w:lang w:val="fr-BE"/>
        </w:rPr>
        <w:t xml:space="preserve"> </w:t>
      </w:r>
      <w:r w:rsidRPr="001609CD">
        <w:rPr>
          <w:rFonts w:asciiTheme="minorHAnsi" w:hAnsiTheme="minorHAnsi"/>
          <w:sz w:val="22"/>
          <w:szCs w:val="22"/>
          <w:lang w:val="fr-BE"/>
        </w:rPr>
        <w:t>faunistiques et floristiques</w:t>
      </w:r>
      <w:r w:rsidR="001E0431" w:rsidRPr="001609CD">
        <w:rPr>
          <w:rFonts w:asciiTheme="minorHAnsi" w:hAnsiTheme="minorHAnsi"/>
          <w:sz w:val="22"/>
          <w:szCs w:val="22"/>
          <w:lang w:val="fr-BE"/>
        </w:rPr>
        <w:t>, si nécessaires</w:t>
      </w:r>
      <w:r w:rsidR="00733471">
        <w:rPr>
          <w:rFonts w:asciiTheme="minorHAnsi" w:hAnsiTheme="minorHAnsi"/>
          <w:sz w:val="22"/>
          <w:szCs w:val="22"/>
          <w:lang w:val="fr-BE"/>
        </w:rPr>
        <w:t xml:space="preserve"> sur validation du GPM GUYANE.</w:t>
      </w:r>
    </w:p>
    <w:p w14:paraId="264D7400" w14:textId="77777777" w:rsidR="00D174B9" w:rsidRDefault="00D174B9" w:rsidP="00876E7C">
      <w:pPr>
        <w:jc w:val="both"/>
        <w:rPr>
          <w:rFonts w:asciiTheme="minorHAnsi" w:eastAsiaTheme="minorHAnsi" w:hAnsiTheme="minorHAnsi"/>
          <w:sz w:val="22"/>
          <w:szCs w:val="22"/>
          <w:lang w:val="fr-FR"/>
        </w:rPr>
      </w:pPr>
    </w:p>
    <w:p w14:paraId="53B7F2B0" w14:textId="6DD2D15A" w:rsidR="00E75E81" w:rsidRPr="007640EC" w:rsidRDefault="00E75E81" w:rsidP="007640EC">
      <w:pPr>
        <w:jc w:val="both"/>
        <w:rPr>
          <w:rFonts w:asciiTheme="minorHAnsi" w:eastAsiaTheme="minorHAnsi" w:hAnsiTheme="minorHAnsi"/>
          <w:b/>
          <w:sz w:val="22"/>
          <w:szCs w:val="22"/>
          <w:lang w:val="fr-FR"/>
        </w:rPr>
      </w:pPr>
      <w:r w:rsidRPr="00D174B9">
        <w:rPr>
          <w:rFonts w:asciiTheme="minorHAnsi" w:eastAsiaTheme="minorHAnsi" w:hAnsiTheme="minorHAnsi"/>
          <w:b/>
          <w:sz w:val="22"/>
          <w:szCs w:val="22"/>
          <w:lang w:val="fr-FR"/>
        </w:rPr>
        <w:t xml:space="preserve">A l’issue de la phase 1, le titulaire rédigera le rapport </w:t>
      </w:r>
      <w:r w:rsidR="00036DBF">
        <w:rPr>
          <w:rFonts w:asciiTheme="minorHAnsi" w:eastAsiaTheme="minorHAnsi" w:hAnsiTheme="minorHAnsi"/>
          <w:b/>
          <w:sz w:val="22"/>
          <w:szCs w:val="22"/>
          <w:lang w:val="fr-FR"/>
        </w:rPr>
        <w:t xml:space="preserve">détaillé </w:t>
      </w:r>
      <w:r w:rsidRPr="00D174B9">
        <w:rPr>
          <w:rFonts w:asciiTheme="minorHAnsi" w:eastAsiaTheme="minorHAnsi" w:hAnsiTheme="minorHAnsi"/>
          <w:b/>
          <w:sz w:val="22"/>
          <w:szCs w:val="22"/>
          <w:lang w:val="fr-FR"/>
        </w:rPr>
        <w:t>du diagnostic environnemental</w:t>
      </w:r>
      <w:r w:rsidR="00D174B9" w:rsidRPr="00D174B9">
        <w:rPr>
          <w:rFonts w:asciiTheme="minorHAnsi" w:eastAsiaTheme="minorHAnsi" w:hAnsiTheme="minorHAnsi"/>
          <w:b/>
          <w:sz w:val="22"/>
          <w:szCs w:val="22"/>
          <w:lang w:val="fr-FR"/>
        </w:rPr>
        <w:t xml:space="preserve"> complet.</w:t>
      </w:r>
    </w:p>
    <w:p w14:paraId="52E61E4E" w14:textId="78711769" w:rsidR="00E75E81" w:rsidRPr="00876E7C" w:rsidRDefault="000C5253" w:rsidP="000C5253">
      <w:pPr>
        <w:pStyle w:val="Titre2"/>
        <w:rPr>
          <w:rFonts w:eastAsiaTheme="minorHAnsi"/>
        </w:rPr>
      </w:pPr>
      <w:bookmarkStart w:id="22" w:name="_TOC_250013"/>
      <w:bookmarkStart w:id="23" w:name="_Toc207892648"/>
      <w:r>
        <w:rPr>
          <w:rFonts w:eastAsiaTheme="minorHAnsi"/>
        </w:rPr>
        <w:t>P</w:t>
      </w:r>
      <w:r w:rsidR="00E75E81" w:rsidRPr="00876E7C">
        <w:rPr>
          <w:rFonts w:eastAsiaTheme="minorHAnsi"/>
        </w:rPr>
        <w:t>hase 2 : Identification des enjeux</w:t>
      </w:r>
      <w:bookmarkEnd w:id="22"/>
      <w:r w:rsidR="00E75E81" w:rsidRPr="00876E7C">
        <w:rPr>
          <w:rFonts w:eastAsiaTheme="minorHAnsi"/>
        </w:rPr>
        <w:t xml:space="preserve"> environnementaux</w:t>
      </w:r>
      <w:r w:rsidR="009D16A5">
        <w:rPr>
          <w:rFonts w:eastAsiaTheme="minorHAnsi"/>
        </w:rPr>
        <w:t xml:space="preserve"> et stratégie EEE</w:t>
      </w:r>
      <w:bookmarkEnd w:id="23"/>
    </w:p>
    <w:p w14:paraId="77555D19" w14:textId="5F9037FB" w:rsidR="00E75E81" w:rsidRPr="00876E7C" w:rsidRDefault="00E75E81" w:rsidP="000C5253">
      <w:pPr>
        <w:spacing w:before="240"/>
        <w:jc w:val="both"/>
        <w:rPr>
          <w:rFonts w:asciiTheme="minorHAnsi" w:eastAsiaTheme="minorHAnsi" w:hAnsiTheme="minorHAnsi"/>
          <w:sz w:val="22"/>
          <w:szCs w:val="22"/>
          <w:lang w:val="fr-FR"/>
        </w:rPr>
      </w:pPr>
      <w:r w:rsidRPr="00876E7C">
        <w:rPr>
          <w:rFonts w:asciiTheme="minorHAnsi" w:eastAsiaTheme="minorHAnsi" w:hAnsiTheme="minorHAnsi"/>
          <w:sz w:val="22"/>
          <w:szCs w:val="22"/>
          <w:lang w:val="fr-FR"/>
        </w:rPr>
        <w:t xml:space="preserve">A l’issue du diagnostic effectué, le titulaire devra définir les enjeux environnementaux du patrimoine naturel identifié recensé dans </w:t>
      </w:r>
      <w:r w:rsidR="00876E7C">
        <w:rPr>
          <w:rFonts w:asciiTheme="minorHAnsi" w:eastAsiaTheme="minorHAnsi" w:hAnsiTheme="minorHAnsi"/>
          <w:sz w:val="22"/>
          <w:szCs w:val="22"/>
          <w:lang w:val="fr-FR"/>
        </w:rPr>
        <w:t>le périmètre défini</w:t>
      </w:r>
      <w:r w:rsidRPr="00876E7C">
        <w:rPr>
          <w:rFonts w:asciiTheme="minorHAnsi" w:eastAsiaTheme="minorHAnsi" w:hAnsiTheme="minorHAnsi"/>
          <w:sz w:val="22"/>
          <w:szCs w:val="22"/>
          <w:lang w:val="fr-FR"/>
        </w:rPr>
        <w:t>.</w:t>
      </w:r>
      <w:r w:rsidR="00FD17C5">
        <w:rPr>
          <w:rFonts w:asciiTheme="minorHAnsi" w:eastAsiaTheme="minorHAnsi" w:hAnsiTheme="minorHAnsi"/>
          <w:sz w:val="22"/>
          <w:szCs w:val="22"/>
          <w:lang w:val="fr-FR"/>
        </w:rPr>
        <w:t xml:space="preserve"> Il pourra effectuer les correspondances nécessaires avec les évaluations environnementales réalisées pour les PS 2014-2018, 2019-2023 et 2024-2028.</w:t>
      </w:r>
    </w:p>
    <w:p w14:paraId="20E187B0" w14:textId="77777777" w:rsidR="00E75E81" w:rsidRPr="00876E7C" w:rsidRDefault="00E75E81" w:rsidP="00876E7C">
      <w:pPr>
        <w:jc w:val="both"/>
        <w:rPr>
          <w:rFonts w:asciiTheme="minorHAnsi" w:eastAsiaTheme="minorHAnsi" w:hAnsiTheme="minorHAnsi"/>
          <w:sz w:val="22"/>
          <w:szCs w:val="22"/>
          <w:lang w:val="fr-FR"/>
        </w:rPr>
      </w:pPr>
    </w:p>
    <w:p w14:paraId="071F2B4E" w14:textId="6130B898" w:rsidR="00E75E81" w:rsidRDefault="00E75E81" w:rsidP="00876E7C">
      <w:pPr>
        <w:jc w:val="both"/>
        <w:rPr>
          <w:rFonts w:asciiTheme="minorHAnsi" w:eastAsiaTheme="minorHAnsi" w:hAnsiTheme="minorHAnsi"/>
          <w:sz w:val="22"/>
          <w:szCs w:val="22"/>
          <w:lang w:val="fr-FR"/>
        </w:rPr>
      </w:pPr>
      <w:r w:rsidRPr="001A0C8A">
        <w:rPr>
          <w:rFonts w:asciiTheme="minorHAnsi" w:eastAsiaTheme="minorHAnsi" w:hAnsiTheme="minorHAnsi"/>
          <w:sz w:val="22"/>
          <w:szCs w:val="22"/>
          <w:lang w:val="fr-FR"/>
        </w:rPr>
        <w:t>Les niveaux d’intérêts écologiques de chaque espèce recensée avec les indices associés seront étudiés</w:t>
      </w:r>
      <w:r w:rsidR="00FB57D5">
        <w:rPr>
          <w:rFonts w:asciiTheme="minorHAnsi" w:eastAsiaTheme="minorHAnsi" w:hAnsiTheme="minorHAnsi"/>
          <w:sz w:val="22"/>
          <w:szCs w:val="22"/>
          <w:lang w:val="fr-FR"/>
        </w:rPr>
        <w:t xml:space="preserve"> pour une définition </w:t>
      </w:r>
      <w:bookmarkStart w:id="24" w:name="_Hlk212205207"/>
      <w:r w:rsidR="00FB57D5">
        <w:rPr>
          <w:rFonts w:asciiTheme="minorHAnsi" w:eastAsiaTheme="minorHAnsi" w:hAnsiTheme="minorHAnsi"/>
          <w:sz w:val="22"/>
          <w:szCs w:val="22"/>
          <w:lang w:val="fr-FR"/>
        </w:rPr>
        <w:t xml:space="preserve">d’une politique de préservation des espèces, avec sa représentation </w:t>
      </w:r>
      <w:r w:rsidRPr="00D174B9">
        <w:rPr>
          <w:rFonts w:asciiTheme="minorHAnsi" w:eastAsiaTheme="minorHAnsi" w:hAnsiTheme="minorHAnsi"/>
          <w:sz w:val="22"/>
          <w:szCs w:val="22"/>
          <w:lang w:val="fr-FR"/>
        </w:rPr>
        <w:t>cartographi</w:t>
      </w:r>
      <w:r w:rsidR="00FB57D5">
        <w:rPr>
          <w:rFonts w:asciiTheme="minorHAnsi" w:eastAsiaTheme="minorHAnsi" w:hAnsiTheme="minorHAnsi"/>
          <w:sz w:val="22"/>
          <w:szCs w:val="22"/>
          <w:lang w:val="fr-FR"/>
        </w:rPr>
        <w:t>que</w:t>
      </w:r>
      <w:r w:rsidR="00415FFD">
        <w:rPr>
          <w:rFonts w:asciiTheme="minorHAnsi" w:eastAsiaTheme="minorHAnsi" w:hAnsiTheme="minorHAnsi"/>
          <w:sz w:val="22"/>
          <w:szCs w:val="22"/>
          <w:lang w:val="fr-FR"/>
        </w:rPr>
        <w:t>.</w:t>
      </w:r>
      <w:bookmarkEnd w:id="24"/>
    </w:p>
    <w:p w14:paraId="6760B172" w14:textId="03844519" w:rsidR="001613EB" w:rsidRDefault="001613EB" w:rsidP="00876E7C">
      <w:pPr>
        <w:jc w:val="both"/>
        <w:rPr>
          <w:rFonts w:asciiTheme="minorHAnsi" w:eastAsiaTheme="minorHAnsi" w:hAnsiTheme="minorHAnsi"/>
          <w:sz w:val="22"/>
          <w:szCs w:val="22"/>
          <w:lang w:val="fr-FR"/>
        </w:rPr>
      </w:pPr>
    </w:p>
    <w:p w14:paraId="63B4AA39" w14:textId="7214ADF9" w:rsidR="00092392" w:rsidRDefault="001613EB" w:rsidP="00876E7C">
      <w:pPr>
        <w:jc w:val="both"/>
        <w:rPr>
          <w:rFonts w:asciiTheme="minorHAnsi" w:eastAsiaTheme="minorHAnsi" w:hAnsiTheme="minorHAnsi"/>
          <w:sz w:val="22"/>
          <w:szCs w:val="22"/>
          <w:lang w:val="fr-FR"/>
        </w:rPr>
      </w:pPr>
      <w:r>
        <w:rPr>
          <w:rFonts w:asciiTheme="minorHAnsi" w:eastAsiaTheme="minorHAnsi" w:hAnsiTheme="minorHAnsi"/>
          <w:sz w:val="22"/>
          <w:szCs w:val="22"/>
          <w:lang w:val="fr-FR"/>
        </w:rPr>
        <w:t xml:space="preserve">La prise en compte des enjeux des </w:t>
      </w:r>
      <w:r w:rsidRPr="001613EB">
        <w:rPr>
          <w:rFonts w:asciiTheme="minorHAnsi" w:eastAsiaTheme="minorHAnsi" w:hAnsiTheme="minorHAnsi"/>
          <w:sz w:val="22"/>
          <w:szCs w:val="22"/>
          <w:lang w:val="fr-FR"/>
        </w:rPr>
        <w:t xml:space="preserve">espèces exotiques envahissantes (EEE) marines </w:t>
      </w:r>
      <w:r>
        <w:rPr>
          <w:rFonts w:asciiTheme="minorHAnsi" w:eastAsiaTheme="minorHAnsi" w:hAnsiTheme="minorHAnsi"/>
          <w:sz w:val="22"/>
          <w:szCs w:val="22"/>
          <w:lang w:val="fr-FR"/>
        </w:rPr>
        <w:t xml:space="preserve">et terrestres est également à traiter pour </w:t>
      </w:r>
      <w:r w:rsidR="00D174B9">
        <w:rPr>
          <w:rFonts w:asciiTheme="minorHAnsi" w:eastAsiaTheme="minorHAnsi" w:hAnsiTheme="minorHAnsi"/>
          <w:sz w:val="22"/>
          <w:szCs w:val="22"/>
          <w:lang w:val="fr-FR"/>
        </w:rPr>
        <w:t>établir</w:t>
      </w:r>
      <w:r>
        <w:rPr>
          <w:rFonts w:asciiTheme="minorHAnsi" w:eastAsiaTheme="minorHAnsi" w:hAnsiTheme="minorHAnsi"/>
          <w:sz w:val="22"/>
          <w:szCs w:val="22"/>
          <w:lang w:val="fr-FR"/>
        </w:rPr>
        <w:t xml:space="preserve"> </w:t>
      </w:r>
      <w:r w:rsidR="00D174B9">
        <w:rPr>
          <w:rFonts w:asciiTheme="minorHAnsi" w:eastAsiaTheme="minorHAnsi" w:hAnsiTheme="minorHAnsi"/>
          <w:sz w:val="22"/>
          <w:szCs w:val="22"/>
          <w:lang w:val="fr-FR"/>
        </w:rPr>
        <w:t>une</w:t>
      </w:r>
      <w:r w:rsidR="00036DBF">
        <w:rPr>
          <w:rFonts w:asciiTheme="minorHAnsi" w:eastAsiaTheme="minorHAnsi" w:hAnsiTheme="minorHAnsi"/>
          <w:sz w:val="22"/>
          <w:szCs w:val="22"/>
          <w:lang w:val="fr-FR"/>
        </w:rPr>
        <w:t xml:space="preserve"> véritable</w:t>
      </w:r>
      <w:r w:rsidR="00D174B9">
        <w:rPr>
          <w:rFonts w:asciiTheme="minorHAnsi" w:eastAsiaTheme="minorHAnsi" w:hAnsiTheme="minorHAnsi"/>
          <w:sz w:val="22"/>
          <w:szCs w:val="22"/>
          <w:lang w:val="fr-FR"/>
        </w:rPr>
        <w:t xml:space="preserve"> stratégie</w:t>
      </w:r>
      <w:r w:rsidRPr="001613EB">
        <w:rPr>
          <w:rFonts w:asciiTheme="minorHAnsi" w:eastAsiaTheme="minorHAnsi" w:hAnsiTheme="minorHAnsi"/>
          <w:sz w:val="22"/>
          <w:szCs w:val="22"/>
          <w:lang w:val="fr-FR"/>
        </w:rPr>
        <w:t xml:space="preserve"> </w:t>
      </w:r>
      <w:r w:rsidR="00D174B9">
        <w:rPr>
          <w:rFonts w:asciiTheme="minorHAnsi" w:eastAsiaTheme="minorHAnsi" w:hAnsiTheme="minorHAnsi"/>
          <w:sz w:val="22"/>
          <w:szCs w:val="22"/>
          <w:lang w:val="fr-FR"/>
        </w:rPr>
        <w:t>de</w:t>
      </w:r>
      <w:r w:rsidR="006544BB">
        <w:rPr>
          <w:rFonts w:asciiTheme="minorHAnsi" w:eastAsiaTheme="minorHAnsi" w:hAnsiTheme="minorHAnsi"/>
          <w:sz w:val="22"/>
          <w:szCs w:val="22"/>
          <w:lang w:val="fr-FR"/>
        </w:rPr>
        <w:t xml:space="preserve"> lutte et de</w:t>
      </w:r>
      <w:r w:rsidR="00D174B9">
        <w:rPr>
          <w:rFonts w:asciiTheme="minorHAnsi" w:eastAsiaTheme="minorHAnsi" w:hAnsiTheme="minorHAnsi"/>
          <w:sz w:val="22"/>
          <w:szCs w:val="22"/>
          <w:lang w:val="fr-FR"/>
        </w:rPr>
        <w:t xml:space="preserve"> prévention à</w:t>
      </w:r>
      <w:r w:rsidRPr="001613EB">
        <w:rPr>
          <w:rFonts w:asciiTheme="minorHAnsi" w:eastAsiaTheme="minorHAnsi" w:hAnsiTheme="minorHAnsi"/>
          <w:sz w:val="22"/>
          <w:szCs w:val="22"/>
          <w:lang w:val="fr-FR"/>
        </w:rPr>
        <w:t xml:space="preserve"> leur introduction, </w:t>
      </w:r>
      <w:r w:rsidR="00D174B9">
        <w:rPr>
          <w:rFonts w:asciiTheme="minorHAnsi" w:eastAsiaTheme="minorHAnsi" w:hAnsiTheme="minorHAnsi"/>
          <w:sz w:val="22"/>
          <w:szCs w:val="22"/>
          <w:lang w:val="fr-FR"/>
        </w:rPr>
        <w:t xml:space="preserve">à </w:t>
      </w:r>
      <w:r w:rsidRPr="001613EB">
        <w:rPr>
          <w:rFonts w:asciiTheme="minorHAnsi" w:eastAsiaTheme="minorHAnsi" w:hAnsiTheme="minorHAnsi"/>
          <w:sz w:val="22"/>
          <w:szCs w:val="22"/>
          <w:lang w:val="fr-FR"/>
        </w:rPr>
        <w:t>leur dispersion et limiter leurs impacts</w:t>
      </w:r>
      <w:r>
        <w:rPr>
          <w:rFonts w:asciiTheme="minorHAnsi" w:eastAsiaTheme="minorHAnsi" w:hAnsiTheme="minorHAnsi"/>
          <w:sz w:val="22"/>
          <w:szCs w:val="22"/>
          <w:lang w:val="fr-FR"/>
        </w:rPr>
        <w:t xml:space="preserve"> sur</w:t>
      </w:r>
      <w:r w:rsidRPr="001613EB">
        <w:rPr>
          <w:rFonts w:asciiTheme="minorHAnsi" w:eastAsiaTheme="minorHAnsi" w:hAnsiTheme="minorHAnsi"/>
          <w:sz w:val="22"/>
          <w:szCs w:val="22"/>
          <w:lang w:val="fr-FR"/>
        </w:rPr>
        <w:t xml:space="preserve"> les écosystèmes marins et côtiers, ainsi que </w:t>
      </w:r>
      <w:r w:rsidR="00CD5BD7">
        <w:rPr>
          <w:rFonts w:asciiTheme="minorHAnsi" w:eastAsiaTheme="minorHAnsi" w:hAnsiTheme="minorHAnsi"/>
          <w:sz w:val="22"/>
          <w:szCs w:val="22"/>
          <w:lang w:val="fr-FR"/>
        </w:rPr>
        <w:t>sur</w:t>
      </w:r>
      <w:r w:rsidRPr="001613EB">
        <w:rPr>
          <w:rFonts w:asciiTheme="minorHAnsi" w:eastAsiaTheme="minorHAnsi" w:hAnsiTheme="minorHAnsi"/>
          <w:sz w:val="22"/>
          <w:szCs w:val="22"/>
          <w:lang w:val="fr-FR"/>
        </w:rPr>
        <w:t xml:space="preserve"> les infrastructures portuaires</w:t>
      </w:r>
      <w:r>
        <w:rPr>
          <w:rFonts w:asciiTheme="minorHAnsi" w:eastAsiaTheme="minorHAnsi" w:hAnsiTheme="minorHAnsi"/>
          <w:sz w:val="22"/>
          <w:szCs w:val="22"/>
          <w:lang w:val="fr-FR"/>
        </w:rPr>
        <w:t>.</w:t>
      </w:r>
      <w:r w:rsidR="00566F40">
        <w:rPr>
          <w:rFonts w:asciiTheme="minorHAnsi" w:eastAsiaTheme="minorHAnsi" w:hAnsiTheme="minorHAnsi"/>
          <w:sz w:val="22"/>
          <w:szCs w:val="22"/>
          <w:lang w:val="fr-FR"/>
        </w:rPr>
        <w:t xml:space="preserve"> Le </w:t>
      </w:r>
      <w:r w:rsidR="00733471">
        <w:rPr>
          <w:rFonts w:asciiTheme="minorHAnsi" w:eastAsiaTheme="minorHAnsi" w:hAnsiTheme="minorHAnsi"/>
          <w:sz w:val="22"/>
          <w:szCs w:val="22"/>
          <w:lang w:val="fr-FR"/>
        </w:rPr>
        <w:t>GPM GU</w:t>
      </w:r>
      <w:r w:rsidR="00092392">
        <w:rPr>
          <w:rFonts w:asciiTheme="minorHAnsi" w:eastAsiaTheme="minorHAnsi" w:hAnsiTheme="minorHAnsi"/>
          <w:sz w:val="22"/>
          <w:szCs w:val="22"/>
          <w:lang w:val="fr-FR"/>
        </w:rPr>
        <w:t>YA</w:t>
      </w:r>
      <w:r w:rsidR="00733471">
        <w:rPr>
          <w:rFonts w:asciiTheme="minorHAnsi" w:eastAsiaTheme="minorHAnsi" w:hAnsiTheme="minorHAnsi"/>
          <w:sz w:val="22"/>
          <w:szCs w:val="22"/>
          <w:lang w:val="fr-FR"/>
        </w:rPr>
        <w:t>NE</w:t>
      </w:r>
      <w:r w:rsidR="00566F40">
        <w:rPr>
          <w:rFonts w:asciiTheme="minorHAnsi" w:eastAsiaTheme="minorHAnsi" w:hAnsiTheme="minorHAnsi"/>
          <w:sz w:val="22"/>
          <w:szCs w:val="22"/>
          <w:lang w:val="fr-FR"/>
        </w:rPr>
        <w:t xml:space="preserve"> apportera sa vision</w:t>
      </w:r>
      <w:r w:rsidR="00036DBF">
        <w:rPr>
          <w:rStyle w:val="Appelnotedebasdep"/>
          <w:rFonts w:asciiTheme="minorHAnsi" w:eastAsiaTheme="minorHAnsi" w:hAnsiTheme="minorHAnsi"/>
          <w:sz w:val="22"/>
          <w:szCs w:val="22"/>
          <w:lang w:val="fr-FR"/>
        </w:rPr>
        <w:footnoteReference w:id="1"/>
      </w:r>
      <w:r w:rsidR="00566F40">
        <w:rPr>
          <w:rFonts w:asciiTheme="minorHAnsi" w:eastAsiaTheme="minorHAnsi" w:hAnsiTheme="minorHAnsi"/>
          <w:sz w:val="22"/>
          <w:szCs w:val="22"/>
          <w:lang w:val="fr-FR"/>
        </w:rPr>
        <w:t xml:space="preserve"> </w:t>
      </w:r>
    </w:p>
    <w:p w14:paraId="21F4B9AF" w14:textId="77777777" w:rsidR="00092392" w:rsidRDefault="00092392" w:rsidP="00876E7C">
      <w:pPr>
        <w:jc w:val="both"/>
        <w:rPr>
          <w:rFonts w:asciiTheme="minorHAnsi" w:eastAsiaTheme="minorHAnsi" w:hAnsiTheme="minorHAnsi"/>
          <w:sz w:val="22"/>
          <w:szCs w:val="22"/>
          <w:lang w:val="fr-FR"/>
        </w:rPr>
      </w:pPr>
    </w:p>
    <w:p w14:paraId="5E9ECF7B" w14:textId="77588D89" w:rsidR="00565AD3" w:rsidRDefault="00092392" w:rsidP="00876E7C">
      <w:pPr>
        <w:jc w:val="both"/>
        <w:rPr>
          <w:rFonts w:asciiTheme="minorHAnsi" w:eastAsiaTheme="minorHAnsi" w:hAnsiTheme="minorHAnsi"/>
          <w:sz w:val="22"/>
          <w:szCs w:val="22"/>
          <w:lang w:val="fr-FR"/>
        </w:rPr>
      </w:pPr>
      <w:r>
        <w:rPr>
          <w:rFonts w:asciiTheme="minorHAnsi" w:eastAsiaTheme="minorHAnsi" w:hAnsiTheme="minorHAnsi"/>
          <w:sz w:val="22"/>
          <w:szCs w:val="22"/>
          <w:lang w:val="fr-FR"/>
        </w:rPr>
        <w:t>Concernant le volet sensibilisation et formation de la stratégie EEE, une</w:t>
      </w:r>
      <w:r w:rsidR="00566F40">
        <w:rPr>
          <w:rFonts w:asciiTheme="minorHAnsi" w:eastAsiaTheme="minorHAnsi" w:hAnsiTheme="minorHAnsi"/>
          <w:sz w:val="22"/>
          <w:szCs w:val="22"/>
          <w:lang w:val="fr-FR"/>
        </w:rPr>
        <w:t xml:space="preserve"> démarche partenariale </w:t>
      </w:r>
      <w:r>
        <w:rPr>
          <w:rFonts w:asciiTheme="minorHAnsi" w:eastAsiaTheme="minorHAnsi" w:hAnsiTheme="minorHAnsi"/>
          <w:sz w:val="22"/>
          <w:szCs w:val="22"/>
          <w:lang w:val="fr-FR"/>
        </w:rPr>
        <w:t xml:space="preserve">est </w:t>
      </w:r>
      <w:r w:rsidR="00566F40">
        <w:rPr>
          <w:rFonts w:asciiTheme="minorHAnsi" w:eastAsiaTheme="minorHAnsi" w:hAnsiTheme="minorHAnsi"/>
          <w:sz w:val="22"/>
          <w:szCs w:val="22"/>
          <w:lang w:val="fr-FR"/>
        </w:rPr>
        <w:t xml:space="preserve">en cours avec les GPM GUADELOUPE et MARTINIQUE. En effet, </w:t>
      </w:r>
      <w:r>
        <w:rPr>
          <w:rFonts w:asciiTheme="minorHAnsi" w:eastAsiaTheme="minorHAnsi" w:hAnsiTheme="minorHAnsi"/>
          <w:sz w:val="22"/>
          <w:szCs w:val="22"/>
          <w:lang w:val="fr-FR"/>
        </w:rPr>
        <w:t xml:space="preserve">ce </w:t>
      </w:r>
      <w:r w:rsidR="00565AD3">
        <w:rPr>
          <w:rFonts w:asciiTheme="minorHAnsi" w:eastAsiaTheme="minorHAnsi" w:hAnsiTheme="minorHAnsi"/>
          <w:sz w:val="22"/>
          <w:szCs w:val="22"/>
          <w:lang w:val="fr-FR"/>
        </w:rPr>
        <w:t xml:space="preserve">projet interportuaire </w:t>
      </w:r>
      <w:r w:rsidR="00566F40">
        <w:rPr>
          <w:rFonts w:asciiTheme="minorHAnsi" w:eastAsiaTheme="minorHAnsi" w:hAnsiTheme="minorHAnsi"/>
          <w:sz w:val="22"/>
          <w:szCs w:val="22"/>
          <w:lang w:val="fr-FR"/>
        </w:rPr>
        <w:t xml:space="preserve">sera mis en œuvre fin 2025 </w:t>
      </w:r>
      <w:r>
        <w:rPr>
          <w:rFonts w:asciiTheme="minorHAnsi" w:eastAsiaTheme="minorHAnsi" w:hAnsiTheme="minorHAnsi"/>
          <w:sz w:val="22"/>
          <w:szCs w:val="22"/>
          <w:lang w:val="fr-FR"/>
        </w:rPr>
        <w:t>durant 2 années</w:t>
      </w:r>
      <w:r w:rsidR="00566F40">
        <w:rPr>
          <w:rFonts w:asciiTheme="minorHAnsi" w:eastAsiaTheme="minorHAnsi" w:hAnsiTheme="minorHAnsi"/>
          <w:sz w:val="22"/>
          <w:szCs w:val="22"/>
          <w:lang w:val="fr-FR"/>
        </w:rPr>
        <w:t xml:space="preserve"> av</w:t>
      </w:r>
      <w:r w:rsidR="00565AD3">
        <w:rPr>
          <w:rFonts w:asciiTheme="minorHAnsi" w:eastAsiaTheme="minorHAnsi" w:hAnsiTheme="minorHAnsi"/>
          <w:sz w:val="22"/>
          <w:szCs w:val="22"/>
          <w:lang w:val="fr-FR"/>
        </w:rPr>
        <w:t xml:space="preserve">ec l’accompagnement </w:t>
      </w:r>
      <w:r w:rsidR="00566F40">
        <w:rPr>
          <w:rFonts w:asciiTheme="minorHAnsi" w:eastAsiaTheme="minorHAnsi" w:hAnsiTheme="minorHAnsi"/>
          <w:sz w:val="22"/>
          <w:szCs w:val="22"/>
          <w:lang w:val="fr-FR"/>
        </w:rPr>
        <w:t xml:space="preserve">pédagogique et scientifique de l’UICN. </w:t>
      </w:r>
      <w:r>
        <w:rPr>
          <w:rFonts w:asciiTheme="minorHAnsi" w:eastAsiaTheme="minorHAnsi" w:hAnsiTheme="minorHAnsi"/>
          <w:sz w:val="22"/>
          <w:szCs w:val="22"/>
          <w:lang w:val="fr-FR"/>
        </w:rPr>
        <w:t>Ainsi ce volet ne fait pas partie de la mission</w:t>
      </w:r>
      <w:r w:rsidR="00440B93">
        <w:rPr>
          <w:rFonts w:asciiTheme="minorHAnsi" w:eastAsiaTheme="minorHAnsi" w:hAnsiTheme="minorHAnsi"/>
          <w:sz w:val="22"/>
          <w:szCs w:val="22"/>
          <w:lang w:val="fr-FR"/>
        </w:rPr>
        <w:t>, toutefois</w:t>
      </w:r>
      <w:r w:rsidR="00A774ED">
        <w:rPr>
          <w:rFonts w:asciiTheme="minorHAnsi" w:eastAsiaTheme="minorHAnsi" w:hAnsiTheme="minorHAnsi"/>
          <w:sz w:val="22"/>
          <w:szCs w:val="22"/>
          <w:lang w:val="fr-FR"/>
        </w:rPr>
        <w:t xml:space="preserve"> une mise en cohérence sera nécessaire.</w:t>
      </w:r>
    </w:p>
    <w:p w14:paraId="678F22DF" w14:textId="77777777" w:rsidR="001A0C8A" w:rsidRPr="001A0C8A" w:rsidRDefault="001A0C8A" w:rsidP="00876E7C">
      <w:pPr>
        <w:jc w:val="both"/>
        <w:rPr>
          <w:rFonts w:asciiTheme="minorHAnsi" w:eastAsiaTheme="minorHAnsi" w:hAnsiTheme="minorHAnsi"/>
          <w:sz w:val="22"/>
          <w:szCs w:val="22"/>
          <w:lang w:val="fr-FR"/>
        </w:rPr>
      </w:pPr>
    </w:p>
    <w:p w14:paraId="411CD54B" w14:textId="1F33FB49" w:rsidR="00E75E81" w:rsidRPr="000C5253" w:rsidRDefault="001E0431" w:rsidP="000C5253">
      <w:pPr>
        <w:jc w:val="both"/>
        <w:rPr>
          <w:rFonts w:asciiTheme="minorHAnsi" w:eastAsiaTheme="minorHAnsi" w:hAnsiTheme="minorHAnsi"/>
          <w:b/>
          <w:sz w:val="22"/>
          <w:szCs w:val="22"/>
          <w:lang w:val="fr-FR"/>
        </w:rPr>
      </w:pPr>
      <w:r w:rsidRPr="00D174B9">
        <w:rPr>
          <w:rFonts w:asciiTheme="minorHAnsi" w:eastAsiaTheme="minorHAnsi" w:hAnsiTheme="minorHAnsi"/>
          <w:b/>
          <w:sz w:val="22"/>
          <w:szCs w:val="22"/>
          <w:lang w:val="fr-FR"/>
        </w:rPr>
        <w:t>A l’issu</w:t>
      </w:r>
      <w:r w:rsidR="00D174B9" w:rsidRPr="00D174B9">
        <w:rPr>
          <w:rFonts w:asciiTheme="minorHAnsi" w:eastAsiaTheme="minorHAnsi" w:hAnsiTheme="minorHAnsi"/>
          <w:b/>
          <w:sz w:val="22"/>
          <w:szCs w:val="22"/>
          <w:lang w:val="fr-FR"/>
        </w:rPr>
        <w:t xml:space="preserve">e des phases 1 et 2, </w:t>
      </w:r>
      <w:r w:rsidRPr="00D174B9">
        <w:rPr>
          <w:rFonts w:asciiTheme="minorHAnsi" w:eastAsiaTheme="minorHAnsi" w:hAnsiTheme="minorHAnsi"/>
          <w:b/>
          <w:sz w:val="22"/>
          <w:szCs w:val="22"/>
          <w:lang w:val="fr-FR"/>
        </w:rPr>
        <w:t xml:space="preserve">le titulaire réalisera </w:t>
      </w:r>
      <w:r w:rsidR="00D174B9" w:rsidRPr="00D174B9">
        <w:rPr>
          <w:rFonts w:asciiTheme="minorHAnsi" w:eastAsiaTheme="minorHAnsi" w:hAnsiTheme="minorHAnsi"/>
          <w:b/>
          <w:sz w:val="22"/>
          <w:szCs w:val="22"/>
          <w:lang w:val="fr-FR"/>
        </w:rPr>
        <w:t xml:space="preserve">une cartographie (jeu de cartes thématiques et détaillées) et un Système d’Information </w:t>
      </w:r>
      <w:r w:rsidR="000C5253" w:rsidRPr="00D174B9">
        <w:rPr>
          <w:rFonts w:asciiTheme="minorHAnsi" w:eastAsiaTheme="minorHAnsi" w:hAnsiTheme="minorHAnsi"/>
          <w:b/>
          <w:sz w:val="22"/>
          <w:szCs w:val="22"/>
          <w:lang w:val="fr-FR"/>
        </w:rPr>
        <w:t>Géographique, S.I.G.</w:t>
      </w:r>
      <w:r w:rsidRPr="00D174B9">
        <w:rPr>
          <w:rFonts w:asciiTheme="minorHAnsi" w:eastAsiaTheme="minorHAnsi" w:hAnsiTheme="minorHAnsi"/>
          <w:b/>
          <w:sz w:val="22"/>
          <w:szCs w:val="22"/>
          <w:lang w:val="fr-FR"/>
        </w:rPr>
        <w:t xml:space="preserve"> du patrimoine naturel et de la biodiversité existants </w:t>
      </w:r>
      <w:r w:rsidR="0084184E" w:rsidRPr="00D174B9">
        <w:rPr>
          <w:rFonts w:asciiTheme="minorHAnsi" w:eastAsiaTheme="minorHAnsi" w:hAnsiTheme="minorHAnsi"/>
          <w:b/>
          <w:sz w:val="22"/>
          <w:szCs w:val="22"/>
          <w:lang w:val="fr-FR"/>
        </w:rPr>
        <w:t>au GPM GUYANE.</w:t>
      </w:r>
    </w:p>
    <w:p w14:paraId="0A2F868D" w14:textId="33FCF8B1" w:rsidR="00E75E81" w:rsidRPr="00876E7C" w:rsidRDefault="00E75E81" w:rsidP="000C5253">
      <w:pPr>
        <w:pStyle w:val="Titre2"/>
        <w:rPr>
          <w:rFonts w:eastAsiaTheme="minorHAnsi"/>
        </w:rPr>
      </w:pPr>
      <w:bookmarkStart w:id="25" w:name="_TOC_250012"/>
      <w:bookmarkStart w:id="26" w:name="_Toc207892649"/>
      <w:r w:rsidRPr="00876E7C">
        <w:rPr>
          <w:rFonts w:eastAsiaTheme="minorHAnsi"/>
        </w:rPr>
        <w:t xml:space="preserve">Phase 3 : Croisement des </w:t>
      </w:r>
      <w:r w:rsidR="00036DBF">
        <w:rPr>
          <w:rFonts w:eastAsiaTheme="minorHAnsi"/>
        </w:rPr>
        <w:t>enjeux</w:t>
      </w:r>
      <w:r w:rsidR="00036DBF" w:rsidRPr="00876E7C">
        <w:rPr>
          <w:rFonts w:eastAsiaTheme="minorHAnsi"/>
        </w:rPr>
        <w:t xml:space="preserve"> </w:t>
      </w:r>
      <w:r w:rsidRPr="00876E7C">
        <w:rPr>
          <w:rFonts w:eastAsiaTheme="minorHAnsi"/>
        </w:rPr>
        <w:t xml:space="preserve">portuaires et </w:t>
      </w:r>
      <w:bookmarkEnd w:id="25"/>
      <w:r w:rsidR="00036DBF">
        <w:rPr>
          <w:rFonts w:eastAsiaTheme="minorHAnsi"/>
        </w:rPr>
        <w:t>des enjeux écologiques</w:t>
      </w:r>
      <w:bookmarkEnd w:id="26"/>
    </w:p>
    <w:p w14:paraId="0A41E90D" w14:textId="50F855BE" w:rsidR="00E75E81" w:rsidRDefault="00E75E81" w:rsidP="000C5253">
      <w:pPr>
        <w:spacing w:before="240"/>
        <w:jc w:val="both"/>
        <w:rPr>
          <w:rFonts w:asciiTheme="minorHAnsi" w:eastAsiaTheme="minorHAnsi" w:hAnsiTheme="minorHAnsi"/>
          <w:sz w:val="22"/>
          <w:szCs w:val="22"/>
          <w:lang w:val="fr-FR"/>
        </w:rPr>
      </w:pPr>
      <w:r w:rsidRPr="00876E7C">
        <w:rPr>
          <w:rFonts w:asciiTheme="minorHAnsi" w:eastAsiaTheme="minorHAnsi" w:hAnsiTheme="minorHAnsi"/>
          <w:sz w:val="22"/>
          <w:szCs w:val="22"/>
          <w:lang w:val="fr-FR"/>
        </w:rPr>
        <w:t xml:space="preserve">Un croisement des aménagements portuaires et du patrimoine naturel en fonction du niveau d’intérêt écologique faune, flore, habitat sera réalisé avec les aménagements à court, moyen et long terme du </w:t>
      </w:r>
      <w:r w:rsidR="00876E7C">
        <w:rPr>
          <w:rFonts w:asciiTheme="minorHAnsi" w:eastAsiaTheme="minorHAnsi" w:hAnsiTheme="minorHAnsi"/>
          <w:sz w:val="22"/>
          <w:szCs w:val="22"/>
          <w:lang w:val="fr-FR"/>
        </w:rPr>
        <w:t>GPM GUYANE.</w:t>
      </w:r>
    </w:p>
    <w:p w14:paraId="6DFF1F3C" w14:textId="3FEA11EF" w:rsidR="00566F40" w:rsidRDefault="00FD17C5" w:rsidP="00D174B9">
      <w:pPr>
        <w:jc w:val="both"/>
        <w:rPr>
          <w:rFonts w:asciiTheme="minorHAnsi" w:eastAsiaTheme="minorHAnsi" w:hAnsiTheme="minorHAnsi"/>
          <w:sz w:val="22"/>
          <w:szCs w:val="22"/>
          <w:lang w:val="fr-FR"/>
        </w:rPr>
      </w:pPr>
      <w:r>
        <w:rPr>
          <w:rFonts w:asciiTheme="minorHAnsi" w:eastAsiaTheme="minorHAnsi" w:hAnsiTheme="minorHAnsi"/>
          <w:sz w:val="22"/>
          <w:szCs w:val="22"/>
          <w:lang w:val="fr-FR"/>
        </w:rPr>
        <w:t>Le développement de l’activité portuaire nécessit</w:t>
      </w:r>
      <w:r w:rsidR="00733471">
        <w:rPr>
          <w:rFonts w:asciiTheme="minorHAnsi" w:eastAsiaTheme="minorHAnsi" w:hAnsiTheme="minorHAnsi"/>
          <w:sz w:val="22"/>
          <w:szCs w:val="22"/>
          <w:lang w:val="fr-FR"/>
        </w:rPr>
        <w:t>e</w:t>
      </w:r>
      <w:r>
        <w:rPr>
          <w:rFonts w:asciiTheme="minorHAnsi" w:eastAsiaTheme="minorHAnsi" w:hAnsiTheme="minorHAnsi"/>
          <w:sz w:val="22"/>
          <w:szCs w:val="22"/>
          <w:lang w:val="fr-FR"/>
        </w:rPr>
        <w:t xml:space="preserve"> l’extension des terminaux. L’aménagement du foncier acquis impacte les espaces non encore anthropisés notamment sur le secteur de Dégrad-des-Cannes. </w:t>
      </w:r>
      <w:r w:rsidR="00A05E78" w:rsidRPr="001A0C8A">
        <w:rPr>
          <w:rFonts w:asciiTheme="minorHAnsi" w:eastAsiaTheme="minorHAnsi" w:hAnsiTheme="minorHAnsi"/>
          <w:sz w:val="22"/>
          <w:szCs w:val="22"/>
          <w:lang w:val="fr-FR"/>
        </w:rPr>
        <w:t>Le GPM Guyane a depuis 4 ans mis en place une stratégie d</w:t>
      </w:r>
      <w:r w:rsidR="00A05E78">
        <w:rPr>
          <w:rFonts w:asciiTheme="minorHAnsi" w:eastAsiaTheme="minorHAnsi" w:hAnsiTheme="minorHAnsi"/>
          <w:sz w:val="22"/>
          <w:szCs w:val="22"/>
          <w:lang w:val="fr-FR"/>
        </w:rPr>
        <w:t>’ERC, avec notamment la mise en œuvre de</w:t>
      </w:r>
      <w:r w:rsidR="00A05E78" w:rsidRPr="001A0C8A">
        <w:rPr>
          <w:rFonts w:asciiTheme="minorHAnsi" w:eastAsiaTheme="minorHAnsi" w:hAnsiTheme="minorHAnsi"/>
          <w:sz w:val="22"/>
          <w:szCs w:val="22"/>
          <w:lang w:val="fr-FR"/>
        </w:rPr>
        <w:t xml:space="preserve"> compensation </w:t>
      </w:r>
      <w:r w:rsidR="00A05E78" w:rsidRPr="001A0C8A">
        <w:rPr>
          <w:rFonts w:asciiTheme="minorHAnsi" w:eastAsiaTheme="minorHAnsi" w:hAnsiTheme="minorHAnsi"/>
          <w:sz w:val="22"/>
          <w:szCs w:val="22"/>
          <w:lang w:val="fr-FR"/>
        </w:rPr>
        <w:lastRenderedPageBreak/>
        <w:t xml:space="preserve">en collaboration avec le Conservatoire du Littoral. </w:t>
      </w:r>
      <w:r>
        <w:rPr>
          <w:rFonts w:asciiTheme="minorHAnsi" w:eastAsiaTheme="minorHAnsi" w:hAnsiTheme="minorHAnsi"/>
          <w:sz w:val="22"/>
          <w:szCs w:val="22"/>
          <w:lang w:val="fr-FR"/>
        </w:rPr>
        <w:t>Le bureau d’études devra prendre en compte</w:t>
      </w:r>
      <w:r w:rsidR="00A05E78">
        <w:rPr>
          <w:rFonts w:asciiTheme="minorHAnsi" w:eastAsiaTheme="minorHAnsi" w:hAnsiTheme="minorHAnsi"/>
          <w:sz w:val="22"/>
          <w:szCs w:val="22"/>
          <w:lang w:val="fr-FR"/>
        </w:rPr>
        <w:t xml:space="preserve"> la stratégie actuelle et faire des propositions pour </w:t>
      </w:r>
      <w:r w:rsidR="00E6202C">
        <w:rPr>
          <w:rFonts w:asciiTheme="minorHAnsi" w:eastAsiaTheme="minorHAnsi" w:hAnsiTheme="minorHAnsi"/>
          <w:sz w:val="22"/>
          <w:szCs w:val="22"/>
          <w:lang w:val="fr-FR"/>
        </w:rPr>
        <w:t>ERC</w:t>
      </w:r>
      <w:r>
        <w:rPr>
          <w:rFonts w:asciiTheme="minorHAnsi" w:eastAsiaTheme="minorHAnsi" w:hAnsiTheme="minorHAnsi"/>
          <w:sz w:val="22"/>
          <w:szCs w:val="22"/>
          <w:lang w:val="fr-FR"/>
        </w:rPr>
        <w:t xml:space="preserve"> à venir.</w:t>
      </w:r>
      <w:bookmarkStart w:id="27" w:name="_TOC_250011"/>
    </w:p>
    <w:p w14:paraId="0CB9FCB8" w14:textId="27C7E6D8" w:rsidR="00566F40" w:rsidRDefault="00566F40" w:rsidP="00D174B9">
      <w:pPr>
        <w:jc w:val="both"/>
        <w:rPr>
          <w:rFonts w:asciiTheme="minorHAnsi" w:eastAsiaTheme="minorHAnsi" w:hAnsiTheme="minorHAnsi"/>
          <w:sz w:val="22"/>
          <w:szCs w:val="22"/>
          <w:lang w:val="fr-FR"/>
        </w:rPr>
      </w:pPr>
      <w:r>
        <w:rPr>
          <w:rFonts w:asciiTheme="minorHAnsi" w:eastAsiaTheme="minorHAnsi" w:hAnsiTheme="minorHAnsi"/>
          <w:sz w:val="22"/>
          <w:szCs w:val="22"/>
          <w:lang w:val="fr-FR"/>
        </w:rPr>
        <w:t>Des propositions de solutions fondées sur la nature sont également attendues.</w:t>
      </w:r>
    </w:p>
    <w:p w14:paraId="05178EB8" w14:textId="7822E5B2" w:rsidR="00323EB6" w:rsidRPr="00D174B9" w:rsidRDefault="00D174B9" w:rsidP="00D174B9">
      <w:pPr>
        <w:jc w:val="both"/>
        <w:rPr>
          <w:rFonts w:asciiTheme="minorHAnsi" w:eastAsiaTheme="minorHAnsi" w:hAnsiTheme="minorHAnsi"/>
          <w:sz w:val="22"/>
          <w:szCs w:val="22"/>
          <w:lang w:val="fr-FR"/>
        </w:rPr>
      </w:pPr>
      <w:r>
        <w:rPr>
          <w:rFonts w:asciiTheme="minorHAnsi" w:eastAsiaTheme="minorHAnsi" w:hAnsiTheme="minorHAnsi"/>
          <w:sz w:val="22"/>
          <w:szCs w:val="22"/>
          <w:lang w:val="fr-FR"/>
        </w:rPr>
        <w:t>L’ensemble de ces analyses alimenteront la cartographie et le SIG réalisé</w:t>
      </w:r>
      <w:r w:rsidR="00D92043">
        <w:rPr>
          <w:rFonts w:asciiTheme="minorHAnsi" w:eastAsiaTheme="minorHAnsi" w:hAnsiTheme="minorHAnsi"/>
          <w:sz w:val="22"/>
          <w:szCs w:val="22"/>
          <w:lang w:val="fr-FR"/>
        </w:rPr>
        <w:t>s.</w:t>
      </w:r>
    </w:p>
    <w:p w14:paraId="303CFD24" w14:textId="13EAE44E" w:rsidR="006B63A3" w:rsidRDefault="00E75E81" w:rsidP="000C5253">
      <w:pPr>
        <w:pStyle w:val="Titre2"/>
        <w:rPr>
          <w:rFonts w:eastAsiaTheme="minorHAnsi"/>
        </w:rPr>
      </w:pPr>
      <w:bookmarkStart w:id="28" w:name="_Toc207892650"/>
      <w:r w:rsidRPr="00876E7C">
        <w:rPr>
          <w:rFonts w:eastAsiaTheme="minorHAnsi"/>
        </w:rPr>
        <w:t xml:space="preserve">Phase 4 : Mesures de </w:t>
      </w:r>
      <w:bookmarkEnd w:id="27"/>
      <w:r w:rsidRPr="00876E7C">
        <w:rPr>
          <w:rFonts w:eastAsiaTheme="minorHAnsi"/>
        </w:rPr>
        <w:t>conservation</w:t>
      </w:r>
      <w:r w:rsidR="00566F40">
        <w:rPr>
          <w:rFonts w:eastAsiaTheme="minorHAnsi"/>
        </w:rPr>
        <w:t xml:space="preserve"> et de suivi</w:t>
      </w:r>
      <w:bookmarkEnd w:id="28"/>
      <w:r w:rsidR="006B63A3">
        <w:rPr>
          <w:rFonts w:eastAsiaTheme="minorHAnsi"/>
        </w:rPr>
        <w:t xml:space="preserve"> </w:t>
      </w:r>
    </w:p>
    <w:p w14:paraId="181A37DA" w14:textId="797BBCC6" w:rsidR="001E0431" w:rsidRPr="006B63A3" w:rsidRDefault="001E0431" w:rsidP="000C5253">
      <w:pPr>
        <w:spacing w:before="240"/>
        <w:jc w:val="both"/>
        <w:rPr>
          <w:rFonts w:asciiTheme="minorHAnsi" w:eastAsiaTheme="minorHAnsi" w:hAnsiTheme="minorHAnsi" w:cstheme="minorHAnsi"/>
          <w:b/>
          <w:color w:val="5A5A5A" w:themeColor="text1" w:themeTint="A5"/>
          <w:sz w:val="22"/>
          <w:szCs w:val="22"/>
          <w:lang w:val="fr-FR"/>
        </w:rPr>
      </w:pPr>
      <w:r w:rsidRPr="001609CD">
        <w:rPr>
          <w:rFonts w:asciiTheme="minorHAnsi" w:hAnsiTheme="minorHAnsi" w:cstheme="minorHAnsi"/>
          <w:sz w:val="22"/>
          <w:szCs w:val="22"/>
          <w:lang w:val="fr-BE"/>
        </w:rPr>
        <w:t xml:space="preserve">Le bureau d’études devra en effet émettre des préconisations de protection vis-à-vis des espèces recensées en fonction de leur sensibilité </w:t>
      </w:r>
      <w:r w:rsidR="00886B0F" w:rsidRPr="001609CD">
        <w:rPr>
          <w:rFonts w:asciiTheme="minorHAnsi" w:hAnsiTheme="minorHAnsi" w:cstheme="minorHAnsi"/>
          <w:sz w:val="22"/>
          <w:szCs w:val="22"/>
          <w:lang w:val="fr-BE"/>
        </w:rPr>
        <w:t>dans le patrimoine naturel du GPM GUYANE</w:t>
      </w:r>
      <w:r w:rsidR="006B63A3" w:rsidRPr="001609CD">
        <w:rPr>
          <w:rFonts w:asciiTheme="minorHAnsi" w:hAnsiTheme="minorHAnsi" w:cstheme="minorHAnsi"/>
          <w:sz w:val="22"/>
          <w:szCs w:val="22"/>
          <w:lang w:val="fr-BE"/>
        </w:rPr>
        <w:t>.</w:t>
      </w:r>
    </w:p>
    <w:p w14:paraId="2D5178A7" w14:textId="77777777" w:rsidR="00876E7C" w:rsidRPr="00876E7C" w:rsidRDefault="00876E7C" w:rsidP="006B63A3">
      <w:pPr>
        <w:jc w:val="both"/>
        <w:rPr>
          <w:rFonts w:asciiTheme="minorHAnsi" w:eastAsiaTheme="minorHAnsi" w:hAnsiTheme="minorHAnsi"/>
          <w:sz w:val="22"/>
          <w:szCs w:val="22"/>
          <w:lang w:val="fr-FR"/>
        </w:rPr>
      </w:pPr>
      <w:r w:rsidRPr="00876E7C">
        <w:rPr>
          <w:rFonts w:asciiTheme="minorHAnsi" w:eastAsiaTheme="minorHAnsi" w:hAnsiTheme="minorHAnsi"/>
          <w:sz w:val="22"/>
          <w:szCs w:val="22"/>
          <w:lang w:val="fr-FR"/>
        </w:rPr>
        <w:t>Des mesures de conservation du patrimoine naturel seront proposées permettant d’obtenir :</w:t>
      </w:r>
    </w:p>
    <w:p w14:paraId="571FA283" w14:textId="29CE6CCF" w:rsidR="00876E7C" w:rsidRPr="001E0431" w:rsidRDefault="007640EC" w:rsidP="00AF13DA">
      <w:pPr>
        <w:numPr>
          <w:ilvl w:val="0"/>
          <w:numId w:val="6"/>
        </w:numPr>
        <w:jc w:val="both"/>
        <w:rPr>
          <w:rFonts w:asciiTheme="minorHAnsi" w:eastAsiaTheme="minorHAnsi" w:hAnsiTheme="minorHAnsi"/>
          <w:sz w:val="22"/>
          <w:szCs w:val="22"/>
          <w:lang w:val="fr-FR"/>
        </w:rPr>
      </w:pPr>
      <w:r>
        <w:rPr>
          <w:rFonts w:asciiTheme="minorHAnsi" w:eastAsiaTheme="minorHAnsi" w:hAnsiTheme="minorHAnsi"/>
          <w:sz w:val="22"/>
          <w:szCs w:val="22"/>
          <w:lang w:val="fr-FR"/>
        </w:rPr>
        <w:t>U</w:t>
      </w:r>
      <w:r w:rsidR="00876E7C" w:rsidRPr="00876E7C">
        <w:rPr>
          <w:rFonts w:asciiTheme="minorHAnsi" w:eastAsiaTheme="minorHAnsi" w:hAnsiTheme="minorHAnsi"/>
          <w:sz w:val="22"/>
          <w:szCs w:val="22"/>
          <w:lang w:val="fr-FR"/>
        </w:rPr>
        <w:t>ne conservation/restauration du patrimoine naturel identifié ;</w:t>
      </w:r>
    </w:p>
    <w:p w14:paraId="1DA603BB" w14:textId="4A2653AD" w:rsidR="00876E7C" w:rsidRPr="001E0431" w:rsidRDefault="007640EC" w:rsidP="00AF13DA">
      <w:pPr>
        <w:numPr>
          <w:ilvl w:val="0"/>
          <w:numId w:val="6"/>
        </w:numPr>
        <w:jc w:val="both"/>
        <w:rPr>
          <w:rFonts w:asciiTheme="minorHAnsi" w:eastAsiaTheme="minorHAnsi" w:hAnsiTheme="minorHAnsi"/>
          <w:sz w:val="22"/>
          <w:szCs w:val="22"/>
          <w:lang w:val="fr-FR"/>
        </w:rPr>
      </w:pPr>
      <w:r w:rsidRPr="00876E7C">
        <w:rPr>
          <w:rFonts w:asciiTheme="minorHAnsi" w:eastAsiaTheme="minorHAnsi" w:hAnsiTheme="minorHAnsi"/>
          <w:sz w:val="22"/>
          <w:szCs w:val="22"/>
          <w:lang w:val="fr-FR"/>
        </w:rPr>
        <w:t>Une</w:t>
      </w:r>
      <w:r w:rsidR="00876E7C" w:rsidRPr="00876E7C">
        <w:rPr>
          <w:rFonts w:asciiTheme="minorHAnsi" w:eastAsiaTheme="minorHAnsi" w:hAnsiTheme="minorHAnsi"/>
          <w:sz w:val="22"/>
          <w:szCs w:val="22"/>
          <w:lang w:val="fr-FR"/>
        </w:rPr>
        <w:t xml:space="preserve"> mise à jour et une amélioration permanente des connaissances sur la biodiversité ;</w:t>
      </w:r>
    </w:p>
    <w:p w14:paraId="196018A5" w14:textId="48D60C97" w:rsidR="00876E7C" w:rsidRDefault="007640EC" w:rsidP="00AF13DA">
      <w:pPr>
        <w:numPr>
          <w:ilvl w:val="0"/>
          <w:numId w:val="6"/>
        </w:numPr>
        <w:jc w:val="both"/>
        <w:rPr>
          <w:rFonts w:asciiTheme="minorHAnsi" w:eastAsiaTheme="minorHAnsi" w:hAnsiTheme="minorHAnsi"/>
          <w:sz w:val="22"/>
          <w:szCs w:val="22"/>
          <w:lang w:val="fr-FR"/>
        </w:rPr>
      </w:pPr>
      <w:r>
        <w:rPr>
          <w:rFonts w:asciiTheme="minorHAnsi" w:eastAsiaTheme="minorHAnsi" w:hAnsiTheme="minorHAnsi"/>
          <w:sz w:val="22"/>
          <w:szCs w:val="22"/>
          <w:lang w:val="fr-FR"/>
        </w:rPr>
        <w:t>U</w:t>
      </w:r>
      <w:r w:rsidR="00876E7C" w:rsidRPr="00876E7C">
        <w:rPr>
          <w:rFonts w:asciiTheme="minorHAnsi" w:eastAsiaTheme="minorHAnsi" w:hAnsiTheme="minorHAnsi"/>
          <w:sz w:val="22"/>
          <w:szCs w:val="22"/>
          <w:lang w:val="fr-FR"/>
        </w:rPr>
        <w:t>ne mise en place</w:t>
      </w:r>
      <w:r w:rsidR="001E0431">
        <w:rPr>
          <w:rFonts w:asciiTheme="minorHAnsi" w:eastAsiaTheme="minorHAnsi" w:hAnsiTheme="minorHAnsi"/>
          <w:sz w:val="22"/>
          <w:szCs w:val="22"/>
          <w:lang w:val="fr-FR"/>
        </w:rPr>
        <w:t xml:space="preserve"> éventuelle</w:t>
      </w:r>
      <w:r w:rsidR="00876E7C" w:rsidRPr="00876E7C">
        <w:rPr>
          <w:rFonts w:asciiTheme="minorHAnsi" w:eastAsiaTheme="minorHAnsi" w:hAnsiTheme="minorHAnsi"/>
          <w:sz w:val="22"/>
          <w:szCs w:val="22"/>
          <w:lang w:val="fr-FR"/>
        </w:rPr>
        <w:t xml:space="preserve"> de partenariats techniques et scientifiques ;</w:t>
      </w:r>
    </w:p>
    <w:p w14:paraId="169E3FF2" w14:textId="6731AF67" w:rsidR="00876E7C" w:rsidRPr="00876E7C" w:rsidRDefault="007640EC" w:rsidP="00AF13DA">
      <w:pPr>
        <w:numPr>
          <w:ilvl w:val="0"/>
          <w:numId w:val="6"/>
        </w:numPr>
        <w:jc w:val="both"/>
        <w:rPr>
          <w:rFonts w:asciiTheme="minorHAnsi" w:eastAsiaTheme="minorHAnsi" w:hAnsiTheme="minorHAnsi"/>
          <w:sz w:val="22"/>
          <w:szCs w:val="22"/>
          <w:lang w:val="fr-FR"/>
        </w:rPr>
      </w:pPr>
      <w:r>
        <w:rPr>
          <w:rFonts w:asciiTheme="minorHAnsi" w:eastAsiaTheme="minorHAnsi" w:hAnsiTheme="minorHAnsi"/>
          <w:sz w:val="22"/>
          <w:szCs w:val="22"/>
          <w:lang w:val="fr-FR"/>
        </w:rPr>
        <w:t>U</w:t>
      </w:r>
      <w:r w:rsidR="00876E7C" w:rsidRPr="00876E7C">
        <w:rPr>
          <w:rFonts w:asciiTheme="minorHAnsi" w:eastAsiaTheme="minorHAnsi" w:hAnsiTheme="minorHAnsi"/>
          <w:sz w:val="22"/>
          <w:szCs w:val="22"/>
          <w:lang w:val="fr-FR"/>
        </w:rPr>
        <w:t>ne mise en place d’une stratégie pluriannuelle de conservation et de suivi de la biodiversité in situ ;</w:t>
      </w:r>
    </w:p>
    <w:p w14:paraId="4FB5F3C9" w14:textId="0F6834A2" w:rsidR="006B63A3" w:rsidRPr="00876E7C" w:rsidRDefault="00566F40" w:rsidP="007640EC">
      <w:pPr>
        <w:jc w:val="both"/>
        <w:rPr>
          <w:rFonts w:asciiTheme="minorHAnsi" w:eastAsiaTheme="minorHAnsi" w:hAnsiTheme="minorHAnsi"/>
          <w:sz w:val="22"/>
          <w:szCs w:val="22"/>
          <w:lang w:val="fr-FR"/>
        </w:rPr>
      </w:pPr>
      <w:r>
        <w:rPr>
          <w:rFonts w:asciiTheme="minorHAnsi" w:eastAsiaTheme="minorHAnsi" w:hAnsiTheme="minorHAnsi"/>
          <w:sz w:val="22"/>
          <w:szCs w:val="22"/>
          <w:lang w:val="fr-FR"/>
        </w:rPr>
        <w:t>Il est également attendu la mise en place d’outils de suivi</w:t>
      </w:r>
      <w:r w:rsidR="00886B0F">
        <w:rPr>
          <w:rFonts w:asciiTheme="minorHAnsi" w:eastAsiaTheme="minorHAnsi" w:hAnsiTheme="minorHAnsi"/>
          <w:sz w:val="22"/>
          <w:szCs w:val="22"/>
          <w:lang w:val="fr-FR"/>
        </w:rPr>
        <w:t xml:space="preserve"> et de partage de la connaissance</w:t>
      </w:r>
      <w:r w:rsidR="007640EC">
        <w:rPr>
          <w:rFonts w:asciiTheme="minorHAnsi" w:eastAsiaTheme="minorHAnsi" w:hAnsiTheme="minorHAnsi"/>
          <w:sz w:val="22"/>
          <w:szCs w:val="22"/>
          <w:lang w:val="fr-FR"/>
        </w:rPr>
        <w:t>.</w:t>
      </w:r>
    </w:p>
    <w:p w14:paraId="200D0BE4" w14:textId="37322801" w:rsidR="00876E7C" w:rsidRPr="00E85BEF" w:rsidRDefault="00876E7C" w:rsidP="000C5253">
      <w:pPr>
        <w:pStyle w:val="Titre2"/>
        <w:rPr>
          <w:rFonts w:eastAsiaTheme="minorHAnsi"/>
        </w:rPr>
      </w:pPr>
      <w:bookmarkStart w:id="29" w:name="_TOC_250010"/>
      <w:bookmarkStart w:id="30" w:name="_Toc207892651"/>
      <w:r w:rsidRPr="00E85BEF">
        <w:rPr>
          <w:rFonts w:eastAsiaTheme="minorHAnsi"/>
        </w:rPr>
        <w:t>Phase 5 : Rédaction du</w:t>
      </w:r>
      <w:bookmarkEnd w:id="29"/>
      <w:r w:rsidRPr="00E85BEF">
        <w:rPr>
          <w:rFonts w:eastAsiaTheme="minorHAnsi"/>
        </w:rPr>
        <w:t xml:space="preserve"> SDPN</w:t>
      </w:r>
      <w:bookmarkEnd w:id="30"/>
    </w:p>
    <w:p w14:paraId="7127C2BA" w14:textId="5B499750" w:rsidR="00876E7C" w:rsidRPr="00876E7C" w:rsidRDefault="00876E7C" w:rsidP="000C5253">
      <w:pPr>
        <w:spacing w:before="240"/>
        <w:jc w:val="both"/>
        <w:rPr>
          <w:rFonts w:asciiTheme="minorHAnsi" w:eastAsiaTheme="minorHAnsi" w:hAnsiTheme="minorHAnsi"/>
          <w:sz w:val="22"/>
          <w:szCs w:val="22"/>
          <w:lang w:val="fr-FR"/>
        </w:rPr>
      </w:pPr>
      <w:r w:rsidRPr="00876E7C">
        <w:rPr>
          <w:rFonts w:asciiTheme="minorHAnsi" w:eastAsiaTheme="minorHAnsi" w:hAnsiTheme="minorHAnsi"/>
          <w:sz w:val="22"/>
          <w:szCs w:val="22"/>
          <w:lang w:val="fr-FR"/>
        </w:rPr>
        <w:t xml:space="preserve">Le titulaire </w:t>
      </w:r>
      <w:r w:rsidR="00D92043">
        <w:rPr>
          <w:rFonts w:asciiTheme="minorHAnsi" w:eastAsiaTheme="minorHAnsi" w:hAnsiTheme="minorHAnsi"/>
          <w:sz w:val="22"/>
          <w:szCs w:val="22"/>
          <w:lang w:val="fr-FR"/>
        </w:rPr>
        <w:t>rédigera</w:t>
      </w:r>
      <w:r w:rsidRPr="00876E7C">
        <w:rPr>
          <w:rFonts w:asciiTheme="minorHAnsi" w:eastAsiaTheme="minorHAnsi" w:hAnsiTheme="minorHAnsi"/>
          <w:sz w:val="22"/>
          <w:szCs w:val="22"/>
          <w:lang w:val="fr-FR"/>
        </w:rPr>
        <w:t xml:space="preserve"> le Schéma Directeur du Patrimoine Naturel </w:t>
      </w:r>
      <w:r w:rsidR="00D92043">
        <w:rPr>
          <w:rFonts w:asciiTheme="minorHAnsi" w:eastAsiaTheme="minorHAnsi" w:hAnsiTheme="minorHAnsi"/>
          <w:sz w:val="22"/>
          <w:szCs w:val="22"/>
          <w:lang w:val="fr-FR"/>
        </w:rPr>
        <w:t>intégrant les 4 premières phases de la mission</w:t>
      </w:r>
    </w:p>
    <w:p w14:paraId="1D665E1F" w14:textId="75756F2B" w:rsidR="00876E7C" w:rsidRPr="00876E7C" w:rsidRDefault="0014612A" w:rsidP="001A0C8A">
      <w:pPr>
        <w:jc w:val="both"/>
        <w:rPr>
          <w:rFonts w:asciiTheme="minorHAnsi" w:eastAsiaTheme="minorHAnsi" w:hAnsiTheme="minorHAnsi"/>
          <w:sz w:val="22"/>
          <w:szCs w:val="22"/>
          <w:lang w:val="fr-FR"/>
        </w:rPr>
      </w:pPr>
      <w:r>
        <w:rPr>
          <w:rFonts w:asciiTheme="minorHAnsi" w:eastAsiaTheme="minorHAnsi" w:hAnsiTheme="minorHAnsi"/>
          <w:sz w:val="22"/>
          <w:szCs w:val="22"/>
          <w:lang w:val="fr-FR"/>
        </w:rPr>
        <w:t>Les illustrations</w:t>
      </w:r>
      <w:r w:rsidR="00886B0F">
        <w:rPr>
          <w:rFonts w:asciiTheme="minorHAnsi" w:eastAsiaTheme="minorHAnsi" w:hAnsiTheme="minorHAnsi"/>
          <w:sz w:val="22"/>
          <w:szCs w:val="22"/>
          <w:lang w:val="fr-FR"/>
        </w:rPr>
        <w:t xml:space="preserve"> réalisées par le bureau d’études</w:t>
      </w:r>
      <w:r>
        <w:rPr>
          <w:rFonts w:asciiTheme="minorHAnsi" w:eastAsiaTheme="minorHAnsi" w:hAnsiTheme="minorHAnsi"/>
          <w:sz w:val="22"/>
          <w:szCs w:val="22"/>
          <w:lang w:val="fr-FR"/>
        </w:rPr>
        <w:t xml:space="preserve"> (photos, schémas</w:t>
      </w:r>
      <w:r w:rsidR="00886B0F">
        <w:rPr>
          <w:rFonts w:asciiTheme="minorHAnsi" w:eastAsiaTheme="minorHAnsi" w:hAnsiTheme="minorHAnsi"/>
          <w:sz w:val="22"/>
          <w:szCs w:val="22"/>
          <w:lang w:val="fr-FR"/>
        </w:rPr>
        <w:t>, infographies</w:t>
      </w:r>
      <w:r>
        <w:rPr>
          <w:rFonts w:asciiTheme="minorHAnsi" w:eastAsiaTheme="minorHAnsi" w:hAnsiTheme="minorHAnsi"/>
          <w:sz w:val="22"/>
          <w:szCs w:val="22"/>
          <w:lang w:val="fr-FR"/>
        </w:rPr>
        <w:t>, cartes et autres) sont attendues.</w:t>
      </w:r>
    </w:p>
    <w:p w14:paraId="63287CD0" w14:textId="250B8D20" w:rsidR="00DF2B93" w:rsidRPr="0011470A" w:rsidRDefault="00876E7C" w:rsidP="0011470A">
      <w:pPr>
        <w:jc w:val="both"/>
        <w:rPr>
          <w:rFonts w:asciiTheme="minorHAnsi" w:eastAsiaTheme="minorHAnsi" w:hAnsiTheme="minorHAnsi"/>
          <w:b/>
          <w:sz w:val="22"/>
          <w:szCs w:val="22"/>
          <w:lang w:val="fr-FR"/>
        </w:rPr>
      </w:pPr>
      <w:r w:rsidRPr="00D92043">
        <w:rPr>
          <w:rFonts w:asciiTheme="minorHAnsi" w:eastAsiaTheme="minorHAnsi" w:hAnsiTheme="minorHAnsi"/>
          <w:b/>
          <w:sz w:val="22"/>
          <w:szCs w:val="22"/>
          <w:lang w:val="fr-FR"/>
        </w:rPr>
        <w:t>Il réalisera également une synthèse de ce document</w:t>
      </w:r>
      <w:r w:rsidR="00D92043" w:rsidRPr="00D92043">
        <w:rPr>
          <w:rFonts w:asciiTheme="minorHAnsi" w:eastAsiaTheme="minorHAnsi" w:hAnsiTheme="minorHAnsi"/>
          <w:b/>
          <w:sz w:val="22"/>
          <w:szCs w:val="22"/>
          <w:lang w:val="fr-FR"/>
        </w:rPr>
        <w:t xml:space="preserve">, </w:t>
      </w:r>
      <w:r w:rsidR="00880934">
        <w:rPr>
          <w:rFonts w:asciiTheme="minorHAnsi" w:eastAsiaTheme="minorHAnsi" w:hAnsiTheme="minorHAnsi"/>
          <w:b/>
          <w:sz w:val="22"/>
          <w:szCs w:val="22"/>
          <w:lang w:val="fr-FR"/>
        </w:rPr>
        <w:t>et la trame d’un</w:t>
      </w:r>
      <w:r w:rsidR="00D92043" w:rsidRPr="00D92043">
        <w:rPr>
          <w:rFonts w:asciiTheme="minorHAnsi" w:eastAsiaTheme="minorHAnsi" w:hAnsiTheme="minorHAnsi"/>
          <w:b/>
          <w:sz w:val="22"/>
          <w:szCs w:val="22"/>
          <w:lang w:val="fr-FR"/>
        </w:rPr>
        <w:t xml:space="preserve"> support de communication</w:t>
      </w:r>
    </w:p>
    <w:p w14:paraId="49777CB0" w14:textId="6606EED4" w:rsidR="00DF2B93" w:rsidRPr="000C5253" w:rsidRDefault="00323EB6" w:rsidP="000C5253">
      <w:pPr>
        <w:pStyle w:val="Titre1"/>
        <w:rPr>
          <w:rFonts w:eastAsiaTheme="minorHAnsi"/>
          <w:i/>
          <w:lang w:val="fr-BE"/>
        </w:rPr>
      </w:pPr>
      <w:bookmarkStart w:id="31" w:name="_Toc203641122"/>
      <w:bookmarkStart w:id="32" w:name="_Toc203641557"/>
      <w:bookmarkStart w:id="33" w:name="_Toc207892652"/>
      <w:r w:rsidRPr="001609CD">
        <w:rPr>
          <w:lang w:val="fr-BE"/>
        </w:rPr>
        <w:t>ORGANISATION</w:t>
      </w:r>
      <w:r w:rsidR="000028CD" w:rsidRPr="001609CD">
        <w:rPr>
          <w:rFonts w:eastAsiaTheme="minorHAnsi"/>
          <w:lang w:val="fr-BE"/>
        </w:rPr>
        <w:t xml:space="preserve"> DE LA MISSION</w:t>
      </w:r>
      <w:bookmarkEnd w:id="31"/>
      <w:bookmarkEnd w:id="32"/>
      <w:bookmarkEnd w:id="33"/>
    </w:p>
    <w:p w14:paraId="66E4A19E" w14:textId="6C7AA832" w:rsidR="00CC25A4" w:rsidRPr="00CC25A4" w:rsidRDefault="00CC25A4" w:rsidP="000C5253">
      <w:pPr>
        <w:pStyle w:val="Titre2"/>
        <w:rPr>
          <w:rFonts w:eastAsiaTheme="minorHAnsi"/>
        </w:rPr>
      </w:pPr>
      <w:bookmarkStart w:id="34" w:name="_Toc207892653"/>
      <w:r w:rsidRPr="00CC25A4">
        <w:rPr>
          <w:rFonts w:eastAsiaTheme="minorHAnsi"/>
        </w:rPr>
        <w:t>Pilotage et soutien du Grand Port M</w:t>
      </w:r>
      <w:r w:rsidR="00D92043">
        <w:rPr>
          <w:rFonts w:eastAsiaTheme="minorHAnsi"/>
        </w:rPr>
        <w:t>aritime</w:t>
      </w:r>
      <w:r w:rsidR="00791EA9">
        <w:rPr>
          <w:rFonts w:eastAsiaTheme="minorHAnsi"/>
        </w:rPr>
        <w:t xml:space="preserve"> de Guyane</w:t>
      </w:r>
      <w:bookmarkEnd w:id="34"/>
    </w:p>
    <w:p w14:paraId="6C191B63" w14:textId="381D54BC" w:rsidR="00CC25A4" w:rsidRPr="00CC25A4" w:rsidRDefault="00CC25A4" w:rsidP="000C5253">
      <w:pPr>
        <w:spacing w:before="240"/>
        <w:jc w:val="both"/>
        <w:rPr>
          <w:rFonts w:asciiTheme="minorHAnsi" w:eastAsiaTheme="minorHAnsi" w:hAnsiTheme="minorHAnsi"/>
          <w:sz w:val="22"/>
          <w:szCs w:val="22"/>
          <w:lang w:val="fr-FR"/>
        </w:rPr>
      </w:pPr>
      <w:r w:rsidRPr="00CC25A4">
        <w:rPr>
          <w:rFonts w:asciiTheme="minorHAnsi" w:eastAsiaTheme="minorHAnsi" w:hAnsiTheme="minorHAnsi"/>
          <w:sz w:val="22"/>
          <w:szCs w:val="22"/>
          <w:lang w:val="fr-FR"/>
        </w:rPr>
        <w:t>Le présent marché sera piloté par le Directoire</w:t>
      </w:r>
      <w:r w:rsidR="00960B0E">
        <w:rPr>
          <w:rFonts w:asciiTheme="minorHAnsi" w:eastAsiaTheme="minorHAnsi" w:hAnsiTheme="minorHAnsi"/>
          <w:sz w:val="22"/>
          <w:szCs w:val="22"/>
          <w:lang w:val="fr-FR"/>
        </w:rPr>
        <w:t xml:space="preserve"> élargi au Directeur Prospective et Développement</w:t>
      </w:r>
      <w:r w:rsidRPr="00CC25A4">
        <w:rPr>
          <w:rFonts w:asciiTheme="minorHAnsi" w:eastAsiaTheme="minorHAnsi" w:hAnsiTheme="minorHAnsi"/>
          <w:sz w:val="22"/>
          <w:szCs w:val="22"/>
          <w:lang w:val="fr-FR"/>
        </w:rPr>
        <w:t xml:space="preserve"> et </w:t>
      </w:r>
      <w:r w:rsidR="00960B0E">
        <w:rPr>
          <w:rFonts w:asciiTheme="minorHAnsi" w:eastAsiaTheme="minorHAnsi" w:hAnsiTheme="minorHAnsi"/>
          <w:sz w:val="22"/>
          <w:szCs w:val="22"/>
          <w:lang w:val="fr-FR"/>
        </w:rPr>
        <w:t xml:space="preserve">au </w:t>
      </w:r>
      <w:r>
        <w:rPr>
          <w:rFonts w:asciiTheme="minorHAnsi" w:eastAsiaTheme="minorHAnsi" w:hAnsiTheme="minorHAnsi"/>
          <w:sz w:val="22"/>
          <w:szCs w:val="22"/>
          <w:lang w:val="fr-FR"/>
        </w:rPr>
        <w:t>Pôle</w:t>
      </w:r>
      <w:r w:rsidRPr="00CC25A4">
        <w:rPr>
          <w:rFonts w:asciiTheme="minorHAnsi" w:eastAsiaTheme="minorHAnsi" w:hAnsiTheme="minorHAnsi"/>
          <w:sz w:val="22"/>
          <w:szCs w:val="22"/>
          <w:lang w:val="fr-FR"/>
        </w:rPr>
        <w:t xml:space="preserve"> Aménagement &amp; </w:t>
      </w:r>
      <w:r>
        <w:rPr>
          <w:rFonts w:asciiTheme="minorHAnsi" w:eastAsiaTheme="minorHAnsi" w:hAnsiTheme="minorHAnsi"/>
          <w:sz w:val="22"/>
          <w:szCs w:val="22"/>
          <w:lang w:val="fr-FR"/>
        </w:rPr>
        <w:t>Développement</w:t>
      </w:r>
      <w:r w:rsidRPr="00CC25A4">
        <w:rPr>
          <w:rFonts w:asciiTheme="minorHAnsi" w:eastAsiaTheme="minorHAnsi" w:hAnsiTheme="minorHAnsi"/>
          <w:sz w:val="22"/>
          <w:szCs w:val="22"/>
          <w:lang w:val="fr-FR"/>
        </w:rPr>
        <w:t xml:space="preserve"> du </w:t>
      </w:r>
      <w:r>
        <w:rPr>
          <w:rFonts w:asciiTheme="minorHAnsi" w:eastAsiaTheme="minorHAnsi" w:hAnsiTheme="minorHAnsi"/>
          <w:sz w:val="22"/>
          <w:szCs w:val="22"/>
          <w:lang w:val="fr-FR"/>
        </w:rPr>
        <w:t>GPM GUYANE</w:t>
      </w:r>
      <w:r w:rsidR="00960B0E">
        <w:rPr>
          <w:rFonts w:asciiTheme="minorHAnsi" w:eastAsiaTheme="minorHAnsi" w:hAnsiTheme="minorHAnsi"/>
          <w:sz w:val="22"/>
          <w:szCs w:val="22"/>
          <w:lang w:val="fr-FR"/>
        </w:rPr>
        <w:t>, formant un comité de pilotage</w:t>
      </w:r>
      <w:r w:rsidR="005853C3">
        <w:rPr>
          <w:rFonts w:asciiTheme="minorHAnsi" w:eastAsiaTheme="minorHAnsi" w:hAnsiTheme="minorHAnsi"/>
          <w:sz w:val="22"/>
          <w:szCs w:val="22"/>
          <w:lang w:val="fr-FR"/>
        </w:rPr>
        <w:t xml:space="preserve"> (COPIL).</w:t>
      </w:r>
    </w:p>
    <w:p w14:paraId="1A3CA1DF" w14:textId="2C820AE3" w:rsidR="00CC25A4" w:rsidRDefault="00CC25A4" w:rsidP="00CC25A4">
      <w:pPr>
        <w:jc w:val="both"/>
        <w:rPr>
          <w:rFonts w:asciiTheme="minorHAnsi" w:eastAsiaTheme="minorHAnsi" w:hAnsiTheme="minorHAnsi"/>
          <w:sz w:val="22"/>
          <w:szCs w:val="22"/>
          <w:lang w:val="fr-FR"/>
        </w:rPr>
      </w:pPr>
      <w:r w:rsidRPr="00CC25A4">
        <w:rPr>
          <w:rFonts w:asciiTheme="minorHAnsi" w:eastAsiaTheme="minorHAnsi" w:hAnsiTheme="minorHAnsi"/>
          <w:sz w:val="22"/>
          <w:szCs w:val="22"/>
          <w:lang w:val="fr-FR"/>
        </w:rPr>
        <w:t xml:space="preserve">Le </w:t>
      </w:r>
      <w:r>
        <w:rPr>
          <w:rFonts w:asciiTheme="minorHAnsi" w:eastAsiaTheme="minorHAnsi" w:hAnsiTheme="minorHAnsi"/>
          <w:sz w:val="22"/>
          <w:szCs w:val="22"/>
          <w:lang w:val="fr-FR"/>
        </w:rPr>
        <w:t xml:space="preserve">GPM GUYANE </w:t>
      </w:r>
      <w:r w:rsidRPr="00CC25A4">
        <w:rPr>
          <w:rFonts w:asciiTheme="minorHAnsi" w:eastAsiaTheme="minorHAnsi" w:hAnsiTheme="minorHAnsi"/>
          <w:sz w:val="22"/>
          <w:szCs w:val="22"/>
          <w:lang w:val="fr-FR"/>
        </w:rPr>
        <w:t>mettra à la disposition du titulaire tous les éléments en sa possession lui permettant d'organiser au mieux sa mission. En particulier, il s’assurera de la collaboration de ses services et de la fourniture des données en leur possession nécessaires à la bonne réalisation de ce SDPN (études environnementales existantes – cf. Liste des dossiers règlementaires du GPM</w:t>
      </w:r>
      <w:r>
        <w:rPr>
          <w:rFonts w:asciiTheme="minorHAnsi" w:eastAsiaTheme="minorHAnsi" w:hAnsiTheme="minorHAnsi"/>
          <w:sz w:val="22"/>
          <w:szCs w:val="22"/>
          <w:lang w:val="fr-FR"/>
        </w:rPr>
        <w:t xml:space="preserve"> GUYANE</w:t>
      </w:r>
      <w:r w:rsidRPr="00CC25A4">
        <w:rPr>
          <w:rFonts w:asciiTheme="minorHAnsi" w:eastAsiaTheme="minorHAnsi" w:hAnsiTheme="minorHAnsi"/>
          <w:sz w:val="22"/>
          <w:szCs w:val="22"/>
          <w:lang w:val="fr-FR"/>
        </w:rPr>
        <w:t xml:space="preserve"> jointe en annexe).</w:t>
      </w:r>
    </w:p>
    <w:p w14:paraId="13E878D0" w14:textId="3D3A5139" w:rsidR="00D92043" w:rsidRDefault="00D92043" w:rsidP="00CC25A4">
      <w:pPr>
        <w:jc w:val="both"/>
        <w:rPr>
          <w:rFonts w:asciiTheme="minorHAnsi" w:eastAsiaTheme="minorHAnsi" w:hAnsiTheme="minorHAnsi"/>
          <w:sz w:val="22"/>
          <w:szCs w:val="22"/>
          <w:lang w:val="fr-FR"/>
        </w:rPr>
      </w:pPr>
      <w:r>
        <w:rPr>
          <w:rFonts w:asciiTheme="minorHAnsi" w:eastAsiaTheme="minorHAnsi" w:hAnsiTheme="minorHAnsi"/>
          <w:sz w:val="22"/>
          <w:szCs w:val="22"/>
          <w:lang w:val="fr-FR"/>
        </w:rPr>
        <w:t>Le titulaire devra se rendre sur tout le périmètre de la mission. Le GPM GUYANE lui fournira les accès nécessaires aux zones ISPS, conformément à la réglementation en vigueur.</w:t>
      </w:r>
    </w:p>
    <w:p w14:paraId="08A83D08" w14:textId="4AB2BA5B" w:rsidR="00CC25A4" w:rsidRPr="000C5253" w:rsidRDefault="00960B0E" w:rsidP="000C5253">
      <w:pPr>
        <w:jc w:val="both"/>
        <w:rPr>
          <w:rFonts w:asciiTheme="minorHAnsi" w:eastAsiaTheme="minorHAnsi" w:hAnsiTheme="minorHAnsi"/>
          <w:sz w:val="22"/>
          <w:szCs w:val="22"/>
          <w:lang w:val="fr-FR"/>
        </w:rPr>
      </w:pPr>
      <w:r>
        <w:rPr>
          <w:rFonts w:asciiTheme="minorHAnsi" w:eastAsiaTheme="minorHAnsi" w:hAnsiTheme="minorHAnsi"/>
          <w:sz w:val="22"/>
          <w:szCs w:val="22"/>
          <w:lang w:val="fr-FR"/>
        </w:rPr>
        <w:t>Après chaque phase, le titulaire soumettra ses résultats au comit</w:t>
      </w:r>
      <w:r w:rsidR="005853C3">
        <w:rPr>
          <w:rFonts w:asciiTheme="minorHAnsi" w:eastAsiaTheme="minorHAnsi" w:hAnsiTheme="minorHAnsi"/>
          <w:sz w:val="22"/>
          <w:szCs w:val="22"/>
          <w:lang w:val="fr-FR"/>
        </w:rPr>
        <w:t>é de pilotage, et passera à la phase suivante. Il intègrera l’avis du COPIL une fois reçu.</w:t>
      </w:r>
    </w:p>
    <w:p w14:paraId="231ABA0F" w14:textId="0FA86837" w:rsidR="00CC25A4" w:rsidRPr="00CC25A4" w:rsidRDefault="00CC25A4" w:rsidP="000C5253">
      <w:pPr>
        <w:pStyle w:val="Titre2"/>
        <w:rPr>
          <w:rFonts w:eastAsiaTheme="minorHAnsi"/>
        </w:rPr>
      </w:pPr>
      <w:bookmarkStart w:id="35" w:name="_TOC_250006"/>
      <w:bookmarkStart w:id="36" w:name="_Toc207892654"/>
      <w:r w:rsidRPr="00CC25A4">
        <w:rPr>
          <w:rFonts w:eastAsiaTheme="minorHAnsi"/>
        </w:rPr>
        <w:t xml:space="preserve">Préparation, mise en place et lancement de </w:t>
      </w:r>
      <w:bookmarkEnd w:id="35"/>
      <w:r w:rsidRPr="00CC25A4">
        <w:rPr>
          <w:rFonts w:eastAsiaTheme="minorHAnsi"/>
        </w:rPr>
        <w:t>l’étude</w:t>
      </w:r>
      <w:bookmarkEnd w:id="36"/>
    </w:p>
    <w:p w14:paraId="51DED296" w14:textId="77777777" w:rsidR="008562AC" w:rsidRDefault="00CC25A4" w:rsidP="000C5253">
      <w:pPr>
        <w:spacing w:before="240"/>
        <w:jc w:val="both"/>
        <w:rPr>
          <w:rFonts w:asciiTheme="minorHAnsi" w:eastAsiaTheme="minorHAnsi" w:hAnsiTheme="minorHAnsi"/>
          <w:sz w:val="22"/>
          <w:szCs w:val="22"/>
          <w:lang w:val="fr-FR"/>
        </w:rPr>
      </w:pPr>
      <w:r w:rsidRPr="00CC25A4">
        <w:rPr>
          <w:rFonts w:asciiTheme="minorHAnsi" w:eastAsiaTheme="minorHAnsi" w:hAnsiTheme="minorHAnsi"/>
          <w:sz w:val="22"/>
          <w:szCs w:val="22"/>
          <w:lang w:val="fr-FR"/>
        </w:rPr>
        <w:t>Une première réunion de cadrage de l’étude sera effectuée au démarrage de la prestation afin de bien cibler le contenu de la mission demandée.</w:t>
      </w:r>
      <w:r w:rsidR="008562AC">
        <w:rPr>
          <w:rFonts w:asciiTheme="minorHAnsi" w:eastAsiaTheme="minorHAnsi" w:hAnsiTheme="minorHAnsi"/>
          <w:sz w:val="22"/>
          <w:szCs w:val="22"/>
          <w:lang w:val="fr-FR"/>
        </w:rPr>
        <w:t xml:space="preserve"> </w:t>
      </w:r>
    </w:p>
    <w:p w14:paraId="3DFFAE69" w14:textId="2F5458C9" w:rsidR="00CC25A4" w:rsidRPr="00CC25A4" w:rsidRDefault="00CC25A4" w:rsidP="00CC25A4">
      <w:pPr>
        <w:jc w:val="both"/>
        <w:rPr>
          <w:rFonts w:asciiTheme="minorHAnsi" w:eastAsiaTheme="minorHAnsi" w:hAnsiTheme="minorHAnsi"/>
          <w:sz w:val="22"/>
          <w:szCs w:val="22"/>
          <w:lang w:val="fr-FR"/>
        </w:rPr>
      </w:pPr>
      <w:r w:rsidRPr="00CC25A4">
        <w:rPr>
          <w:rFonts w:asciiTheme="minorHAnsi" w:eastAsiaTheme="minorHAnsi" w:hAnsiTheme="minorHAnsi"/>
          <w:sz w:val="22"/>
          <w:szCs w:val="22"/>
          <w:lang w:val="fr-FR"/>
        </w:rPr>
        <w:t xml:space="preserve">Le </w:t>
      </w:r>
      <w:r w:rsidR="00CC1C90">
        <w:rPr>
          <w:rFonts w:asciiTheme="minorHAnsi" w:eastAsiaTheme="minorHAnsi" w:hAnsiTheme="minorHAnsi"/>
          <w:sz w:val="22"/>
          <w:szCs w:val="22"/>
          <w:lang w:val="fr-FR"/>
        </w:rPr>
        <w:t>titulaire</w:t>
      </w:r>
      <w:r w:rsidRPr="00CC25A4">
        <w:rPr>
          <w:rFonts w:asciiTheme="minorHAnsi" w:eastAsiaTheme="minorHAnsi" w:hAnsiTheme="minorHAnsi"/>
          <w:sz w:val="22"/>
          <w:szCs w:val="22"/>
          <w:lang w:val="fr-FR"/>
        </w:rPr>
        <w:t xml:space="preserve"> devra :</w:t>
      </w:r>
    </w:p>
    <w:p w14:paraId="14D2BFC6" w14:textId="77777777" w:rsidR="00CC25A4" w:rsidRPr="00CC25A4" w:rsidRDefault="00CC25A4" w:rsidP="00AF13DA">
      <w:pPr>
        <w:numPr>
          <w:ilvl w:val="1"/>
          <w:numId w:val="12"/>
        </w:numPr>
        <w:jc w:val="both"/>
        <w:rPr>
          <w:rFonts w:asciiTheme="minorHAnsi" w:eastAsiaTheme="minorHAnsi" w:hAnsiTheme="minorHAnsi"/>
          <w:sz w:val="22"/>
          <w:szCs w:val="22"/>
          <w:lang w:val="fr-FR"/>
        </w:rPr>
      </w:pPr>
      <w:r w:rsidRPr="00CC25A4">
        <w:rPr>
          <w:rFonts w:asciiTheme="minorHAnsi" w:eastAsiaTheme="minorHAnsi" w:hAnsiTheme="minorHAnsi"/>
          <w:sz w:val="22"/>
          <w:szCs w:val="22"/>
          <w:lang w:val="fr-FR"/>
        </w:rPr>
        <w:t>Présenter sa démarche pour l’élaboration du SDPN ;</w:t>
      </w:r>
    </w:p>
    <w:p w14:paraId="7413C94C" w14:textId="2CE4205B" w:rsidR="00CC25A4" w:rsidRPr="00CC25A4" w:rsidRDefault="00CC25A4" w:rsidP="00AF13DA">
      <w:pPr>
        <w:numPr>
          <w:ilvl w:val="1"/>
          <w:numId w:val="12"/>
        </w:numPr>
        <w:jc w:val="both"/>
        <w:rPr>
          <w:rFonts w:asciiTheme="minorHAnsi" w:eastAsiaTheme="minorHAnsi" w:hAnsiTheme="minorHAnsi"/>
          <w:sz w:val="22"/>
          <w:szCs w:val="22"/>
          <w:lang w:val="fr-FR"/>
        </w:rPr>
      </w:pPr>
      <w:r w:rsidRPr="00CC25A4">
        <w:rPr>
          <w:rFonts w:asciiTheme="minorHAnsi" w:eastAsiaTheme="minorHAnsi" w:hAnsiTheme="minorHAnsi"/>
          <w:sz w:val="22"/>
          <w:szCs w:val="22"/>
          <w:lang w:val="fr-FR"/>
        </w:rPr>
        <w:t>Valider avec le GPM</w:t>
      </w:r>
      <w:r>
        <w:rPr>
          <w:rFonts w:asciiTheme="minorHAnsi" w:eastAsiaTheme="minorHAnsi" w:hAnsiTheme="minorHAnsi"/>
          <w:sz w:val="22"/>
          <w:szCs w:val="22"/>
          <w:lang w:val="fr-FR"/>
        </w:rPr>
        <w:t xml:space="preserve"> GU</w:t>
      </w:r>
      <w:r w:rsidR="00072E01">
        <w:rPr>
          <w:rFonts w:asciiTheme="minorHAnsi" w:eastAsiaTheme="minorHAnsi" w:hAnsiTheme="minorHAnsi"/>
          <w:sz w:val="22"/>
          <w:szCs w:val="22"/>
          <w:lang w:val="fr-FR"/>
        </w:rPr>
        <w:t>YA</w:t>
      </w:r>
      <w:r>
        <w:rPr>
          <w:rFonts w:asciiTheme="minorHAnsi" w:eastAsiaTheme="minorHAnsi" w:hAnsiTheme="minorHAnsi"/>
          <w:sz w:val="22"/>
          <w:szCs w:val="22"/>
          <w:lang w:val="fr-FR"/>
        </w:rPr>
        <w:t>NE</w:t>
      </w:r>
      <w:r w:rsidRPr="00CC25A4">
        <w:rPr>
          <w:rFonts w:asciiTheme="minorHAnsi" w:eastAsiaTheme="minorHAnsi" w:hAnsiTheme="minorHAnsi"/>
          <w:sz w:val="22"/>
          <w:szCs w:val="22"/>
          <w:lang w:val="fr-FR"/>
        </w:rPr>
        <w:t xml:space="preserve"> les modalités de son intervention ;</w:t>
      </w:r>
    </w:p>
    <w:p w14:paraId="361E558E" w14:textId="721237FD" w:rsidR="00CC25A4" w:rsidRPr="00CC25A4" w:rsidRDefault="00CC25A4" w:rsidP="00AF13DA">
      <w:pPr>
        <w:numPr>
          <w:ilvl w:val="1"/>
          <w:numId w:val="12"/>
        </w:numPr>
        <w:jc w:val="both"/>
        <w:rPr>
          <w:rFonts w:asciiTheme="minorHAnsi" w:eastAsiaTheme="minorHAnsi" w:hAnsiTheme="minorHAnsi"/>
          <w:sz w:val="22"/>
          <w:szCs w:val="22"/>
          <w:lang w:val="fr-FR"/>
        </w:rPr>
      </w:pPr>
      <w:r w:rsidRPr="00CC25A4">
        <w:rPr>
          <w:rFonts w:asciiTheme="minorHAnsi" w:eastAsiaTheme="minorHAnsi" w:hAnsiTheme="minorHAnsi"/>
          <w:sz w:val="22"/>
          <w:szCs w:val="22"/>
          <w:lang w:val="fr-FR"/>
        </w:rPr>
        <w:t xml:space="preserve">Fixer le déroulement prévisionnel de la mission et </w:t>
      </w:r>
      <w:r w:rsidR="00886B0F">
        <w:rPr>
          <w:rFonts w:asciiTheme="minorHAnsi" w:eastAsiaTheme="minorHAnsi" w:hAnsiTheme="minorHAnsi"/>
          <w:sz w:val="22"/>
          <w:szCs w:val="22"/>
          <w:lang w:val="fr-FR"/>
        </w:rPr>
        <w:t>présenter un</w:t>
      </w:r>
      <w:r w:rsidR="00886B0F" w:rsidRPr="00CC25A4">
        <w:rPr>
          <w:rFonts w:asciiTheme="minorHAnsi" w:eastAsiaTheme="minorHAnsi" w:hAnsiTheme="minorHAnsi"/>
          <w:sz w:val="22"/>
          <w:szCs w:val="22"/>
          <w:lang w:val="fr-FR"/>
        </w:rPr>
        <w:t xml:space="preserve"> </w:t>
      </w:r>
      <w:r w:rsidRPr="00CC25A4">
        <w:rPr>
          <w:rFonts w:asciiTheme="minorHAnsi" w:eastAsiaTheme="minorHAnsi" w:hAnsiTheme="minorHAnsi"/>
          <w:sz w:val="22"/>
          <w:szCs w:val="22"/>
          <w:lang w:val="fr-FR"/>
        </w:rPr>
        <w:t>calendrier</w:t>
      </w:r>
      <w:r w:rsidR="00886B0F">
        <w:rPr>
          <w:rFonts w:asciiTheme="minorHAnsi" w:eastAsiaTheme="minorHAnsi" w:hAnsiTheme="minorHAnsi"/>
          <w:sz w:val="22"/>
          <w:szCs w:val="22"/>
          <w:lang w:val="fr-FR"/>
        </w:rPr>
        <w:t xml:space="preserve"> détaillé</w:t>
      </w:r>
      <w:r w:rsidRPr="00CC25A4">
        <w:rPr>
          <w:rFonts w:asciiTheme="minorHAnsi" w:eastAsiaTheme="minorHAnsi" w:hAnsiTheme="minorHAnsi"/>
          <w:sz w:val="22"/>
          <w:szCs w:val="22"/>
          <w:lang w:val="fr-FR"/>
        </w:rPr>
        <w:t xml:space="preserve"> ;</w:t>
      </w:r>
    </w:p>
    <w:p w14:paraId="44C5069F" w14:textId="45D05D30" w:rsidR="00CC25A4" w:rsidRPr="00CC25A4" w:rsidRDefault="00CC25A4" w:rsidP="00AF13DA">
      <w:pPr>
        <w:numPr>
          <w:ilvl w:val="1"/>
          <w:numId w:val="12"/>
        </w:numPr>
        <w:jc w:val="both"/>
        <w:rPr>
          <w:rFonts w:asciiTheme="minorHAnsi" w:eastAsiaTheme="minorHAnsi" w:hAnsiTheme="minorHAnsi"/>
          <w:sz w:val="22"/>
          <w:szCs w:val="22"/>
          <w:lang w:val="fr-FR"/>
        </w:rPr>
      </w:pPr>
      <w:r w:rsidRPr="00CC25A4">
        <w:rPr>
          <w:rFonts w:asciiTheme="minorHAnsi" w:eastAsiaTheme="minorHAnsi" w:hAnsiTheme="minorHAnsi"/>
          <w:sz w:val="22"/>
          <w:szCs w:val="22"/>
          <w:lang w:val="fr-FR"/>
        </w:rPr>
        <w:t xml:space="preserve">Recueillir tous les éléments d’informations propres aux contraintes </w:t>
      </w:r>
      <w:r>
        <w:rPr>
          <w:rFonts w:asciiTheme="minorHAnsi" w:eastAsiaTheme="minorHAnsi" w:hAnsiTheme="minorHAnsi"/>
          <w:sz w:val="22"/>
          <w:szCs w:val="22"/>
          <w:lang w:val="fr-FR"/>
        </w:rPr>
        <w:t>portuaires</w:t>
      </w:r>
      <w:r w:rsidRPr="00CC25A4">
        <w:rPr>
          <w:rFonts w:asciiTheme="minorHAnsi" w:eastAsiaTheme="minorHAnsi" w:hAnsiTheme="minorHAnsi"/>
          <w:sz w:val="22"/>
          <w:szCs w:val="22"/>
          <w:lang w:val="fr-FR"/>
        </w:rPr>
        <w:t xml:space="preserve"> ;</w:t>
      </w:r>
    </w:p>
    <w:p w14:paraId="559BDA07" w14:textId="2903245C" w:rsidR="00CC25A4" w:rsidRPr="00CC25A4" w:rsidRDefault="00CC25A4" w:rsidP="00AF13DA">
      <w:pPr>
        <w:numPr>
          <w:ilvl w:val="1"/>
          <w:numId w:val="12"/>
        </w:numPr>
        <w:jc w:val="both"/>
        <w:rPr>
          <w:rFonts w:asciiTheme="minorHAnsi" w:eastAsiaTheme="minorHAnsi" w:hAnsiTheme="minorHAnsi"/>
          <w:sz w:val="22"/>
          <w:szCs w:val="22"/>
          <w:lang w:val="fr-FR"/>
        </w:rPr>
      </w:pPr>
      <w:r w:rsidRPr="00CC25A4">
        <w:rPr>
          <w:rFonts w:asciiTheme="minorHAnsi" w:eastAsiaTheme="minorHAnsi" w:hAnsiTheme="minorHAnsi"/>
          <w:sz w:val="22"/>
          <w:szCs w:val="22"/>
          <w:lang w:val="fr-FR"/>
        </w:rPr>
        <w:t>Analyser les documents mis à la disposition du prestataire par le GPM</w:t>
      </w:r>
      <w:r>
        <w:rPr>
          <w:rFonts w:asciiTheme="minorHAnsi" w:eastAsiaTheme="minorHAnsi" w:hAnsiTheme="minorHAnsi"/>
          <w:sz w:val="22"/>
          <w:szCs w:val="22"/>
          <w:lang w:val="fr-FR"/>
        </w:rPr>
        <w:t xml:space="preserve"> GUYANE </w:t>
      </w:r>
      <w:r w:rsidRPr="00CC25A4">
        <w:rPr>
          <w:rFonts w:asciiTheme="minorHAnsi" w:eastAsiaTheme="minorHAnsi" w:hAnsiTheme="minorHAnsi"/>
          <w:sz w:val="22"/>
          <w:szCs w:val="22"/>
          <w:lang w:val="fr-FR"/>
        </w:rPr>
        <w:t>;</w:t>
      </w:r>
    </w:p>
    <w:p w14:paraId="4BBF7467" w14:textId="5837AF9B" w:rsidR="00323EB6" w:rsidRPr="003D374D" w:rsidRDefault="00CC25A4" w:rsidP="00323EB6">
      <w:pPr>
        <w:numPr>
          <w:ilvl w:val="1"/>
          <w:numId w:val="12"/>
        </w:numPr>
        <w:jc w:val="both"/>
        <w:rPr>
          <w:rFonts w:asciiTheme="minorHAnsi" w:eastAsiaTheme="minorHAnsi" w:hAnsiTheme="minorHAnsi"/>
          <w:sz w:val="22"/>
          <w:szCs w:val="22"/>
          <w:lang w:val="fr-FR"/>
        </w:rPr>
      </w:pPr>
      <w:r w:rsidRPr="00CC25A4">
        <w:rPr>
          <w:rFonts w:asciiTheme="minorHAnsi" w:eastAsiaTheme="minorHAnsi" w:hAnsiTheme="minorHAnsi"/>
          <w:sz w:val="22"/>
          <w:szCs w:val="22"/>
          <w:lang w:val="fr-FR"/>
        </w:rPr>
        <w:t>Mettre en évidence, le cas échéant, les données manquantes et nécessaires à l’élaboration de la mission.</w:t>
      </w:r>
    </w:p>
    <w:p w14:paraId="6C73FB15" w14:textId="147554FE" w:rsidR="00CC25A4" w:rsidRPr="00CC25A4" w:rsidRDefault="00CC25A4" w:rsidP="000C5253">
      <w:pPr>
        <w:pStyle w:val="Titre2"/>
        <w:rPr>
          <w:rFonts w:eastAsiaTheme="minorHAnsi"/>
        </w:rPr>
      </w:pPr>
      <w:bookmarkStart w:id="37" w:name="_TOC_250005"/>
      <w:bookmarkStart w:id="38" w:name="_Toc207892655"/>
      <w:r w:rsidRPr="00CC25A4">
        <w:rPr>
          <w:rFonts w:eastAsiaTheme="minorHAnsi"/>
        </w:rPr>
        <w:lastRenderedPageBreak/>
        <w:t xml:space="preserve">Organisation des </w:t>
      </w:r>
      <w:bookmarkEnd w:id="37"/>
      <w:r w:rsidRPr="00CC25A4">
        <w:rPr>
          <w:rFonts w:eastAsiaTheme="minorHAnsi"/>
        </w:rPr>
        <w:t>réunions</w:t>
      </w:r>
      <w:bookmarkEnd w:id="38"/>
    </w:p>
    <w:p w14:paraId="3874415A" w14:textId="005F8ADA" w:rsidR="00CC25A4" w:rsidRPr="00CC25A4" w:rsidRDefault="00CC25A4" w:rsidP="000C5253">
      <w:pPr>
        <w:spacing w:before="240"/>
        <w:jc w:val="both"/>
        <w:rPr>
          <w:rFonts w:asciiTheme="minorHAnsi" w:eastAsiaTheme="minorHAnsi" w:hAnsiTheme="minorHAnsi"/>
          <w:sz w:val="22"/>
          <w:szCs w:val="22"/>
          <w:lang w:val="fr-FR"/>
        </w:rPr>
      </w:pPr>
      <w:r w:rsidRPr="00CC25A4">
        <w:rPr>
          <w:rFonts w:asciiTheme="minorHAnsi" w:eastAsiaTheme="minorHAnsi" w:hAnsiTheme="minorHAnsi"/>
          <w:sz w:val="22"/>
          <w:szCs w:val="22"/>
          <w:lang w:val="fr-FR"/>
        </w:rPr>
        <w:t>Il est attendu au minimum</w:t>
      </w:r>
      <w:r w:rsidR="005C01C7">
        <w:rPr>
          <w:rFonts w:asciiTheme="minorHAnsi" w:eastAsiaTheme="minorHAnsi" w:hAnsiTheme="minorHAnsi"/>
          <w:sz w:val="22"/>
          <w:szCs w:val="22"/>
          <w:lang w:val="fr-FR"/>
        </w:rPr>
        <w:t xml:space="preserve"> 8 </w:t>
      </w:r>
      <w:r w:rsidRPr="00CC25A4">
        <w:rPr>
          <w:rFonts w:asciiTheme="minorHAnsi" w:eastAsiaTheme="minorHAnsi" w:hAnsiTheme="minorHAnsi"/>
          <w:sz w:val="22"/>
          <w:szCs w:val="22"/>
          <w:lang w:val="fr-FR"/>
        </w:rPr>
        <w:t>réunions. C’est un minimum contractuel. L’objet des réunions mentionné ci-après est donné à titre indicatif</w:t>
      </w:r>
      <w:r w:rsidR="005C01C7">
        <w:rPr>
          <w:rFonts w:asciiTheme="minorHAnsi" w:eastAsiaTheme="minorHAnsi" w:hAnsiTheme="minorHAnsi"/>
          <w:sz w:val="22"/>
          <w:szCs w:val="22"/>
          <w:lang w:val="fr-FR"/>
        </w:rPr>
        <w:t>, outre la réunion de lancement</w:t>
      </w:r>
      <w:r w:rsidRPr="00CC25A4">
        <w:rPr>
          <w:rFonts w:asciiTheme="minorHAnsi" w:eastAsiaTheme="minorHAnsi" w:hAnsiTheme="minorHAnsi"/>
          <w:sz w:val="22"/>
          <w:szCs w:val="22"/>
          <w:lang w:val="fr-FR"/>
        </w:rPr>
        <w:t xml:space="preserve"> :</w:t>
      </w:r>
    </w:p>
    <w:p w14:paraId="0036BD6A" w14:textId="0C4E45CD" w:rsidR="00CC25A4" w:rsidRPr="00072E01" w:rsidRDefault="00CC25A4" w:rsidP="00AF13DA">
      <w:pPr>
        <w:pStyle w:val="Paragraphedeliste"/>
        <w:numPr>
          <w:ilvl w:val="0"/>
          <w:numId w:val="8"/>
        </w:numPr>
        <w:jc w:val="both"/>
        <w:rPr>
          <w:rFonts w:asciiTheme="minorHAnsi" w:eastAsiaTheme="minorHAnsi" w:hAnsiTheme="minorHAnsi"/>
          <w:sz w:val="22"/>
          <w:szCs w:val="22"/>
          <w:lang w:val="fr-FR"/>
        </w:rPr>
      </w:pPr>
      <w:bookmarkStart w:id="39" w:name="_Hlk203634907"/>
      <w:r w:rsidRPr="00072E01">
        <w:rPr>
          <w:rFonts w:asciiTheme="minorHAnsi" w:eastAsiaTheme="minorHAnsi" w:hAnsiTheme="minorHAnsi"/>
          <w:sz w:val="22"/>
          <w:szCs w:val="22"/>
          <w:lang w:val="fr-FR"/>
        </w:rPr>
        <w:t xml:space="preserve">Une réunion </w:t>
      </w:r>
      <w:r w:rsidR="00CC1C90">
        <w:rPr>
          <w:rFonts w:asciiTheme="minorHAnsi" w:eastAsiaTheme="minorHAnsi" w:hAnsiTheme="minorHAnsi"/>
          <w:sz w:val="22"/>
          <w:szCs w:val="22"/>
          <w:lang w:val="fr-FR"/>
        </w:rPr>
        <w:t xml:space="preserve">à l’issue de chaque phase </w:t>
      </w:r>
      <w:bookmarkStart w:id="40" w:name="_Hlk203634995"/>
      <w:r w:rsidR="00CC1C90">
        <w:rPr>
          <w:rFonts w:asciiTheme="minorHAnsi" w:eastAsiaTheme="minorHAnsi" w:hAnsiTheme="minorHAnsi"/>
          <w:sz w:val="22"/>
          <w:szCs w:val="22"/>
          <w:lang w:val="fr-FR"/>
        </w:rPr>
        <w:t>en présentiel ou distanciel à la convenance du GPM</w:t>
      </w:r>
      <w:r w:rsidRPr="00072E01">
        <w:rPr>
          <w:rFonts w:asciiTheme="minorHAnsi" w:eastAsiaTheme="minorHAnsi" w:hAnsiTheme="minorHAnsi"/>
          <w:sz w:val="22"/>
          <w:szCs w:val="22"/>
          <w:lang w:val="fr-FR"/>
        </w:rPr>
        <w:t xml:space="preserve"> </w:t>
      </w:r>
      <w:bookmarkEnd w:id="39"/>
      <w:bookmarkEnd w:id="40"/>
      <w:r w:rsidRPr="00072E01">
        <w:rPr>
          <w:rFonts w:asciiTheme="minorHAnsi" w:eastAsiaTheme="minorHAnsi" w:hAnsiTheme="minorHAnsi"/>
          <w:sz w:val="22"/>
          <w:szCs w:val="22"/>
          <w:lang w:val="fr-FR"/>
        </w:rPr>
        <w:t>;</w:t>
      </w:r>
    </w:p>
    <w:p w14:paraId="477913F6" w14:textId="77777777" w:rsidR="005254F3" w:rsidRDefault="00CC1C90" w:rsidP="00AF13DA">
      <w:pPr>
        <w:pStyle w:val="Paragraphedeliste"/>
        <w:numPr>
          <w:ilvl w:val="0"/>
          <w:numId w:val="8"/>
        </w:numPr>
        <w:jc w:val="both"/>
        <w:rPr>
          <w:rFonts w:asciiTheme="minorHAnsi" w:eastAsiaTheme="minorHAnsi" w:hAnsiTheme="minorHAnsi"/>
          <w:sz w:val="22"/>
          <w:szCs w:val="22"/>
          <w:lang w:val="fr-FR"/>
        </w:rPr>
      </w:pPr>
      <w:r>
        <w:rPr>
          <w:rFonts w:asciiTheme="minorHAnsi" w:eastAsiaTheme="minorHAnsi" w:hAnsiTheme="minorHAnsi"/>
          <w:sz w:val="22"/>
          <w:szCs w:val="22"/>
          <w:lang w:val="fr-FR"/>
        </w:rPr>
        <w:t>La présentation du SDPN au conseil de développement et au conseil de surveillance</w:t>
      </w:r>
      <w:r w:rsidR="005C01C7">
        <w:rPr>
          <w:rFonts w:asciiTheme="minorHAnsi" w:eastAsiaTheme="minorHAnsi" w:hAnsiTheme="minorHAnsi"/>
          <w:sz w:val="22"/>
          <w:szCs w:val="22"/>
          <w:lang w:val="fr-FR"/>
        </w:rPr>
        <w:t xml:space="preserve"> en présentiel.</w:t>
      </w:r>
    </w:p>
    <w:p w14:paraId="42F6F22D" w14:textId="36CBE834" w:rsidR="005254F3" w:rsidRPr="007640EC" w:rsidRDefault="005C01C7" w:rsidP="007640EC">
      <w:pPr>
        <w:pStyle w:val="Paragraphedeliste"/>
        <w:numPr>
          <w:ilvl w:val="0"/>
          <w:numId w:val="8"/>
        </w:numPr>
        <w:jc w:val="both"/>
        <w:rPr>
          <w:rFonts w:asciiTheme="minorHAnsi" w:eastAsiaTheme="minorHAnsi" w:hAnsiTheme="minorHAnsi"/>
          <w:sz w:val="22"/>
          <w:szCs w:val="22"/>
          <w:lang w:val="fr-FR"/>
        </w:rPr>
      </w:pPr>
      <w:r w:rsidRPr="005254F3">
        <w:rPr>
          <w:rFonts w:asciiTheme="minorHAnsi" w:eastAsiaTheme="minorHAnsi" w:hAnsiTheme="minorHAnsi"/>
          <w:sz w:val="22"/>
          <w:szCs w:val="22"/>
          <w:lang w:val="fr-FR"/>
        </w:rPr>
        <w:t>Si nécessaire, une réunion pour la mise en place d’éventuels partenariats en présentiel ou distanciel à la convenance du GPM</w:t>
      </w:r>
      <w:r w:rsidR="005254F3" w:rsidRPr="005254F3">
        <w:rPr>
          <w:rFonts w:asciiTheme="minorHAnsi" w:eastAsiaTheme="minorHAnsi" w:hAnsiTheme="minorHAnsi"/>
          <w:b/>
          <w:bCs/>
          <w:sz w:val="22"/>
          <w:szCs w:val="22"/>
          <w:lang w:val="fr-FR"/>
        </w:rPr>
        <w:t xml:space="preserve"> </w:t>
      </w:r>
    </w:p>
    <w:p w14:paraId="51DACFBC" w14:textId="50525D5E" w:rsidR="005254F3" w:rsidRPr="006A0327" w:rsidRDefault="006A0327" w:rsidP="007640EC">
      <w:pPr>
        <w:pStyle w:val="Titre2"/>
      </w:pPr>
      <w:bookmarkStart w:id="41" w:name="_Toc207892656"/>
      <w:r w:rsidRPr="006A0327">
        <w:rPr>
          <w:rFonts w:eastAsiaTheme="minorHAnsi"/>
        </w:rPr>
        <w:t>Livrables</w:t>
      </w:r>
      <w:bookmarkEnd w:id="41"/>
    </w:p>
    <w:p w14:paraId="52603A7C" w14:textId="6C102C82" w:rsidR="005254F3" w:rsidRPr="00CC25A4" w:rsidRDefault="005254F3" w:rsidP="007640EC">
      <w:pPr>
        <w:spacing w:before="240"/>
        <w:jc w:val="both"/>
        <w:rPr>
          <w:rFonts w:asciiTheme="minorHAnsi" w:eastAsiaTheme="minorHAnsi" w:hAnsiTheme="minorHAnsi"/>
          <w:sz w:val="22"/>
          <w:szCs w:val="22"/>
          <w:lang w:val="fr-FR"/>
        </w:rPr>
      </w:pPr>
      <w:r>
        <w:rPr>
          <w:rFonts w:asciiTheme="minorHAnsi" w:eastAsiaTheme="minorHAnsi" w:hAnsiTheme="minorHAnsi"/>
          <w:sz w:val="22"/>
          <w:szCs w:val="22"/>
          <w:lang w:val="fr-FR"/>
        </w:rPr>
        <w:t>Outre</w:t>
      </w:r>
      <w:r w:rsidRPr="00CC25A4">
        <w:rPr>
          <w:rFonts w:asciiTheme="minorHAnsi" w:eastAsiaTheme="minorHAnsi" w:hAnsiTheme="minorHAnsi"/>
          <w:sz w:val="22"/>
          <w:szCs w:val="22"/>
          <w:lang w:val="fr-FR"/>
        </w:rPr>
        <w:t xml:space="preserve"> la rédaction du S</w:t>
      </w:r>
      <w:r>
        <w:rPr>
          <w:rFonts w:asciiTheme="minorHAnsi" w:eastAsiaTheme="minorHAnsi" w:hAnsiTheme="minorHAnsi"/>
          <w:sz w:val="22"/>
          <w:szCs w:val="22"/>
          <w:lang w:val="fr-FR"/>
        </w:rPr>
        <w:t>DPN</w:t>
      </w:r>
      <w:r w:rsidRPr="00CC25A4">
        <w:rPr>
          <w:rFonts w:asciiTheme="minorHAnsi" w:eastAsiaTheme="minorHAnsi" w:hAnsiTheme="minorHAnsi"/>
          <w:sz w:val="22"/>
          <w:szCs w:val="22"/>
          <w:lang w:val="fr-FR"/>
        </w:rPr>
        <w:t xml:space="preserve">, </w:t>
      </w:r>
      <w:r w:rsidR="00AE14DC">
        <w:rPr>
          <w:rFonts w:asciiTheme="minorHAnsi" w:eastAsiaTheme="minorHAnsi" w:hAnsiTheme="minorHAnsi"/>
          <w:sz w:val="22"/>
          <w:szCs w:val="22"/>
          <w:lang w:val="fr-FR"/>
        </w:rPr>
        <w:t>le titulaire</w:t>
      </w:r>
      <w:r w:rsidRPr="00CC25A4">
        <w:rPr>
          <w:rFonts w:asciiTheme="minorHAnsi" w:eastAsiaTheme="minorHAnsi" w:hAnsiTheme="minorHAnsi"/>
          <w:sz w:val="22"/>
          <w:szCs w:val="22"/>
          <w:lang w:val="fr-FR"/>
        </w:rPr>
        <w:t xml:space="preserve"> réalisera les éléments/documents suivants :</w:t>
      </w:r>
    </w:p>
    <w:p w14:paraId="50B0830F" w14:textId="77777777" w:rsidR="005254F3" w:rsidRPr="00CC25A4" w:rsidRDefault="005254F3" w:rsidP="0014612A">
      <w:pPr>
        <w:jc w:val="both"/>
        <w:rPr>
          <w:rFonts w:asciiTheme="minorHAnsi" w:eastAsiaTheme="minorHAnsi" w:hAnsiTheme="minorHAnsi"/>
          <w:sz w:val="22"/>
          <w:szCs w:val="22"/>
          <w:u w:val="single"/>
          <w:lang w:val="fr-FR"/>
        </w:rPr>
      </w:pPr>
      <w:r w:rsidRPr="00CC25A4">
        <w:rPr>
          <w:rFonts w:asciiTheme="minorHAnsi" w:eastAsiaTheme="minorHAnsi" w:hAnsiTheme="minorHAnsi"/>
          <w:sz w:val="22"/>
          <w:szCs w:val="22"/>
          <w:u w:val="single"/>
          <w:lang w:val="fr-FR"/>
        </w:rPr>
        <w:t xml:space="preserve">Réunions </w:t>
      </w:r>
      <w:r w:rsidRPr="00CC25A4">
        <w:rPr>
          <w:rFonts w:asciiTheme="minorHAnsi" w:eastAsiaTheme="minorHAnsi" w:hAnsiTheme="minorHAnsi"/>
          <w:sz w:val="22"/>
          <w:szCs w:val="22"/>
          <w:lang w:val="fr-FR"/>
        </w:rPr>
        <w:t>:</w:t>
      </w:r>
    </w:p>
    <w:p w14:paraId="1EA0B263" w14:textId="690B3E80" w:rsidR="005254F3" w:rsidRPr="0059519F" w:rsidRDefault="005254F3" w:rsidP="00AF13DA">
      <w:pPr>
        <w:pStyle w:val="Paragraphedeliste"/>
        <w:numPr>
          <w:ilvl w:val="0"/>
          <w:numId w:val="9"/>
        </w:numPr>
        <w:rPr>
          <w:rFonts w:asciiTheme="minorHAnsi" w:eastAsiaTheme="minorHAnsi" w:hAnsiTheme="minorHAnsi"/>
          <w:sz w:val="22"/>
          <w:szCs w:val="22"/>
          <w:lang w:val="fr-FR"/>
        </w:rPr>
      </w:pPr>
      <w:r w:rsidRPr="0059519F">
        <w:rPr>
          <w:rFonts w:asciiTheme="minorHAnsi" w:eastAsiaTheme="minorHAnsi" w:hAnsiTheme="minorHAnsi"/>
          <w:sz w:val="22"/>
          <w:szCs w:val="22"/>
          <w:lang w:val="fr-FR"/>
        </w:rPr>
        <w:t xml:space="preserve">la préparation des réunions : si celles-ci portent sur l’examen de documents (plans, schémas, textes …), le bureau d’études devra préparer ces documents en version modifiable </w:t>
      </w:r>
      <w:r w:rsidR="0014612A" w:rsidRPr="0059519F">
        <w:rPr>
          <w:rFonts w:asciiTheme="minorHAnsi" w:eastAsiaTheme="minorHAnsi" w:hAnsiTheme="minorHAnsi"/>
          <w:sz w:val="22"/>
          <w:szCs w:val="22"/>
          <w:lang w:val="fr-FR"/>
        </w:rPr>
        <w:t>ainsi que les calendriers, plannings des tâches, états d’avancement nécessaires à la mission ;</w:t>
      </w:r>
    </w:p>
    <w:p w14:paraId="15E854F0" w14:textId="1C715CD9" w:rsidR="005254F3" w:rsidRPr="0059519F" w:rsidRDefault="005254F3" w:rsidP="00AF13DA">
      <w:pPr>
        <w:pStyle w:val="Paragraphedeliste"/>
        <w:numPr>
          <w:ilvl w:val="0"/>
          <w:numId w:val="9"/>
        </w:numPr>
        <w:jc w:val="both"/>
        <w:rPr>
          <w:rFonts w:asciiTheme="minorHAnsi" w:eastAsiaTheme="minorHAnsi" w:hAnsiTheme="minorHAnsi"/>
          <w:sz w:val="22"/>
          <w:szCs w:val="22"/>
          <w:lang w:val="fr-FR"/>
        </w:rPr>
      </w:pPr>
      <w:r w:rsidRPr="0059519F">
        <w:rPr>
          <w:rFonts w:asciiTheme="minorHAnsi" w:eastAsiaTheme="minorHAnsi" w:hAnsiTheme="minorHAnsi"/>
          <w:sz w:val="22"/>
          <w:szCs w:val="22"/>
          <w:lang w:val="fr-FR"/>
        </w:rPr>
        <w:t xml:space="preserve">l’animation des réunions : présentation format PowerPoint </w:t>
      </w:r>
      <w:r w:rsidR="0014612A" w:rsidRPr="0059519F">
        <w:rPr>
          <w:rFonts w:asciiTheme="minorHAnsi" w:eastAsiaTheme="minorHAnsi" w:hAnsiTheme="minorHAnsi"/>
          <w:sz w:val="22"/>
          <w:szCs w:val="22"/>
          <w:lang w:val="fr-FR"/>
        </w:rPr>
        <w:t xml:space="preserve">et en SIG </w:t>
      </w:r>
    </w:p>
    <w:p w14:paraId="0D0F2DEB" w14:textId="5D7EB00E" w:rsidR="005254F3" w:rsidRPr="0059519F" w:rsidRDefault="005254F3" w:rsidP="00AF13DA">
      <w:pPr>
        <w:pStyle w:val="Paragraphedeliste"/>
        <w:numPr>
          <w:ilvl w:val="0"/>
          <w:numId w:val="9"/>
        </w:numPr>
        <w:jc w:val="both"/>
        <w:rPr>
          <w:rFonts w:asciiTheme="minorHAnsi" w:eastAsiaTheme="minorHAnsi" w:hAnsiTheme="minorHAnsi"/>
          <w:sz w:val="22"/>
          <w:szCs w:val="22"/>
          <w:lang w:val="fr-FR"/>
        </w:rPr>
      </w:pPr>
      <w:r w:rsidRPr="0059519F">
        <w:rPr>
          <w:rFonts w:asciiTheme="minorHAnsi" w:eastAsiaTheme="minorHAnsi" w:hAnsiTheme="minorHAnsi"/>
          <w:sz w:val="22"/>
          <w:szCs w:val="22"/>
          <w:lang w:val="fr-FR"/>
        </w:rPr>
        <w:t xml:space="preserve">la prise en compte dans le document d’étude des différents </w:t>
      </w:r>
      <w:r w:rsidR="004153A7">
        <w:rPr>
          <w:rFonts w:asciiTheme="minorHAnsi" w:eastAsiaTheme="minorHAnsi" w:hAnsiTheme="minorHAnsi"/>
          <w:sz w:val="22"/>
          <w:szCs w:val="22"/>
          <w:lang w:val="fr-FR"/>
        </w:rPr>
        <w:t xml:space="preserve">avis et </w:t>
      </w:r>
      <w:r w:rsidRPr="0059519F">
        <w:rPr>
          <w:rFonts w:asciiTheme="minorHAnsi" w:eastAsiaTheme="minorHAnsi" w:hAnsiTheme="minorHAnsi"/>
          <w:sz w:val="22"/>
          <w:szCs w:val="22"/>
          <w:lang w:val="fr-FR"/>
        </w:rPr>
        <w:t xml:space="preserve">éléments traités au cours de ces réunions </w:t>
      </w:r>
    </w:p>
    <w:p w14:paraId="20498F72" w14:textId="21D9F3D8" w:rsidR="005254F3" w:rsidRPr="0059519F" w:rsidRDefault="005254F3" w:rsidP="00AF13DA">
      <w:pPr>
        <w:pStyle w:val="Paragraphedeliste"/>
        <w:numPr>
          <w:ilvl w:val="0"/>
          <w:numId w:val="9"/>
        </w:numPr>
        <w:jc w:val="both"/>
        <w:rPr>
          <w:rFonts w:asciiTheme="minorHAnsi" w:eastAsiaTheme="minorHAnsi" w:hAnsiTheme="minorHAnsi"/>
          <w:sz w:val="22"/>
          <w:szCs w:val="22"/>
          <w:lang w:val="fr-FR"/>
        </w:rPr>
      </w:pPr>
      <w:r w:rsidRPr="0059519F">
        <w:rPr>
          <w:rFonts w:asciiTheme="minorHAnsi" w:eastAsiaTheme="minorHAnsi" w:hAnsiTheme="minorHAnsi"/>
          <w:sz w:val="22"/>
          <w:szCs w:val="22"/>
          <w:lang w:val="fr-FR"/>
        </w:rPr>
        <w:t>la rédaction des comptes rendus de réunions.</w:t>
      </w:r>
    </w:p>
    <w:p w14:paraId="4110D2E5" w14:textId="77777777" w:rsidR="005254F3" w:rsidRPr="00CC25A4" w:rsidRDefault="005254F3" w:rsidP="005254F3">
      <w:pPr>
        <w:rPr>
          <w:rFonts w:asciiTheme="minorHAnsi" w:eastAsiaTheme="minorHAnsi" w:hAnsiTheme="minorHAnsi"/>
          <w:sz w:val="22"/>
          <w:szCs w:val="22"/>
          <w:lang w:val="fr-FR"/>
        </w:rPr>
      </w:pPr>
    </w:p>
    <w:p w14:paraId="283C6353" w14:textId="416C6F0C" w:rsidR="005254F3" w:rsidRPr="0014612A" w:rsidRDefault="005254F3" w:rsidP="005254F3">
      <w:pPr>
        <w:rPr>
          <w:rFonts w:asciiTheme="minorHAnsi" w:eastAsiaTheme="minorHAnsi" w:hAnsiTheme="minorHAnsi"/>
          <w:sz w:val="22"/>
          <w:szCs w:val="22"/>
          <w:u w:val="single"/>
          <w:lang w:val="fr-FR"/>
        </w:rPr>
      </w:pPr>
      <w:r w:rsidRPr="00CC25A4">
        <w:rPr>
          <w:rFonts w:asciiTheme="minorHAnsi" w:eastAsiaTheme="minorHAnsi" w:hAnsiTheme="minorHAnsi"/>
          <w:sz w:val="22"/>
          <w:szCs w:val="22"/>
          <w:u w:val="single"/>
          <w:lang w:val="fr-FR"/>
        </w:rPr>
        <w:t>Le Schéma Directeur du Patrimoine Naturel :</w:t>
      </w:r>
    </w:p>
    <w:p w14:paraId="3BF8B61F" w14:textId="77777777" w:rsidR="005254F3" w:rsidRPr="0059519F" w:rsidRDefault="005254F3" w:rsidP="00AF13DA">
      <w:pPr>
        <w:pStyle w:val="Paragraphedeliste"/>
        <w:numPr>
          <w:ilvl w:val="0"/>
          <w:numId w:val="10"/>
        </w:numPr>
        <w:rPr>
          <w:rFonts w:asciiTheme="minorHAnsi" w:eastAsiaTheme="minorHAnsi" w:hAnsiTheme="minorHAnsi"/>
          <w:sz w:val="22"/>
          <w:szCs w:val="22"/>
          <w:lang w:val="fr-FR"/>
        </w:rPr>
      </w:pPr>
      <w:r w:rsidRPr="0059519F">
        <w:rPr>
          <w:rFonts w:asciiTheme="minorHAnsi" w:eastAsiaTheme="minorHAnsi" w:hAnsiTheme="minorHAnsi"/>
          <w:sz w:val="22"/>
          <w:szCs w:val="22"/>
          <w:lang w:val="fr-FR"/>
        </w:rPr>
        <w:t>Les rapports au terme de chaque phase de l’étude ;</w:t>
      </w:r>
    </w:p>
    <w:p w14:paraId="184F40BE" w14:textId="10896464" w:rsidR="00AE14DC" w:rsidRPr="0059519F" w:rsidRDefault="005254F3" w:rsidP="00AF13DA">
      <w:pPr>
        <w:pStyle w:val="Paragraphedeliste"/>
        <w:numPr>
          <w:ilvl w:val="0"/>
          <w:numId w:val="10"/>
        </w:numPr>
        <w:rPr>
          <w:rFonts w:asciiTheme="minorHAnsi" w:eastAsiaTheme="minorHAnsi" w:hAnsiTheme="minorHAnsi"/>
          <w:sz w:val="22"/>
          <w:szCs w:val="22"/>
          <w:lang w:val="fr-FR"/>
        </w:rPr>
      </w:pPr>
      <w:r w:rsidRPr="0059519F">
        <w:rPr>
          <w:rFonts w:asciiTheme="minorHAnsi" w:eastAsiaTheme="minorHAnsi" w:hAnsiTheme="minorHAnsi"/>
          <w:sz w:val="22"/>
          <w:szCs w:val="22"/>
          <w:lang w:val="fr-FR"/>
        </w:rPr>
        <w:t xml:space="preserve">L’intégralité </w:t>
      </w:r>
      <w:r w:rsidR="00880934">
        <w:rPr>
          <w:rFonts w:asciiTheme="minorHAnsi" w:eastAsiaTheme="minorHAnsi" w:hAnsiTheme="minorHAnsi"/>
          <w:sz w:val="22"/>
          <w:szCs w:val="22"/>
          <w:lang w:val="fr-FR"/>
        </w:rPr>
        <w:t>du SDPN</w:t>
      </w:r>
      <w:r w:rsidRPr="0059519F">
        <w:rPr>
          <w:rFonts w:asciiTheme="minorHAnsi" w:eastAsiaTheme="minorHAnsi" w:hAnsiTheme="minorHAnsi"/>
          <w:sz w:val="22"/>
          <w:szCs w:val="22"/>
          <w:lang w:val="fr-FR"/>
        </w:rPr>
        <w:t xml:space="preserve"> </w:t>
      </w:r>
      <w:r w:rsidR="0014612A" w:rsidRPr="0059519F">
        <w:rPr>
          <w:rFonts w:asciiTheme="minorHAnsi" w:eastAsiaTheme="minorHAnsi" w:hAnsiTheme="minorHAnsi"/>
          <w:sz w:val="22"/>
          <w:szCs w:val="22"/>
          <w:lang w:val="fr-FR"/>
        </w:rPr>
        <w:t xml:space="preserve">illustrée et cartographiée, </w:t>
      </w:r>
      <w:r w:rsidRPr="0059519F">
        <w:rPr>
          <w:rFonts w:asciiTheme="minorHAnsi" w:eastAsiaTheme="minorHAnsi" w:hAnsiTheme="minorHAnsi"/>
          <w:sz w:val="22"/>
          <w:szCs w:val="22"/>
          <w:lang w:val="fr-FR"/>
        </w:rPr>
        <w:t xml:space="preserve">sous format modifiable et </w:t>
      </w:r>
      <w:proofErr w:type="spellStart"/>
      <w:r w:rsidRPr="0059519F">
        <w:rPr>
          <w:rFonts w:asciiTheme="minorHAnsi" w:eastAsiaTheme="minorHAnsi" w:hAnsiTheme="minorHAnsi"/>
          <w:sz w:val="22"/>
          <w:szCs w:val="22"/>
          <w:lang w:val="fr-FR"/>
        </w:rPr>
        <w:t>pdf</w:t>
      </w:r>
      <w:proofErr w:type="spellEnd"/>
      <w:r w:rsidR="00880934">
        <w:rPr>
          <w:rFonts w:asciiTheme="minorHAnsi" w:eastAsiaTheme="minorHAnsi" w:hAnsiTheme="minorHAnsi"/>
          <w:sz w:val="22"/>
          <w:szCs w:val="22"/>
          <w:lang w:val="fr-FR"/>
        </w:rPr>
        <w:t>, avec une version synthétisée et une trame de support de communication.</w:t>
      </w:r>
    </w:p>
    <w:p w14:paraId="4F6F935C" w14:textId="0DEBD4F9" w:rsidR="005254F3" w:rsidRPr="0059519F" w:rsidRDefault="00AE14DC" w:rsidP="00AF13DA">
      <w:pPr>
        <w:pStyle w:val="Paragraphedeliste"/>
        <w:numPr>
          <w:ilvl w:val="0"/>
          <w:numId w:val="10"/>
        </w:numPr>
        <w:rPr>
          <w:rFonts w:asciiTheme="minorHAnsi" w:eastAsiaTheme="minorHAnsi" w:hAnsiTheme="minorHAnsi"/>
          <w:sz w:val="22"/>
          <w:szCs w:val="22"/>
          <w:lang w:val="fr-FR"/>
        </w:rPr>
      </w:pPr>
      <w:r w:rsidRPr="0059519F">
        <w:rPr>
          <w:rFonts w:asciiTheme="minorHAnsi" w:eastAsiaTheme="minorHAnsi" w:hAnsiTheme="minorHAnsi"/>
          <w:sz w:val="22"/>
          <w:szCs w:val="22"/>
          <w:lang w:val="fr-FR"/>
        </w:rPr>
        <w:t>L’intégralité du</w:t>
      </w:r>
      <w:r w:rsidR="0014612A" w:rsidRPr="0059519F">
        <w:rPr>
          <w:rFonts w:asciiTheme="minorHAnsi" w:eastAsiaTheme="minorHAnsi" w:hAnsiTheme="minorHAnsi"/>
          <w:sz w:val="22"/>
          <w:szCs w:val="22"/>
          <w:lang w:val="fr-FR"/>
        </w:rPr>
        <w:t xml:space="preserve"> SIG </w:t>
      </w:r>
      <w:r w:rsidRPr="0059519F">
        <w:rPr>
          <w:rFonts w:asciiTheme="minorHAnsi" w:eastAsiaTheme="minorHAnsi" w:hAnsiTheme="minorHAnsi"/>
          <w:sz w:val="22"/>
          <w:szCs w:val="22"/>
          <w:lang w:val="fr-FR"/>
        </w:rPr>
        <w:t xml:space="preserve">SDPN </w:t>
      </w:r>
      <w:r w:rsidR="0014612A" w:rsidRPr="0059519F">
        <w:rPr>
          <w:rFonts w:asciiTheme="minorHAnsi" w:eastAsiaTheme="minorHAnsi" w:hAnsiTheme="minorHAnsi"/>
          <w:sz w:val="22"/>
          <w:szCs w:val="22"/>
          <w:lang w:val="fr-FR"/>
        </w:rPr>
        <w:t xml:space="preserve">en format </w:t>
      </w:r>
      <w:r w:rsidRPr="0059519F">
        <w:rPr>
          <w:rFonts w:asciiTheme="minorHAnsi" w:eastAsiaTheme="minorHAnsi" w:hAnsiTheme="minorHAnsi"/>
          <w:sz w:val="22"/>
          <w:szCs w:val="22"/>
          <w:lang w:val="fr-FR"/>
        </w:rPr>
        <w:t>shp.</w:t>
      </w:r>
    </w:p>
    <w:p w14:paraId="1DE5B439" w14:textId="77777777" w:rsidR="00AE14DC" w:rsidRDefault="00AE14DC" w:rsidP="005254F3">
      <w:pPr>
        <w:rPr>
          <w:rFonts w:asciiTheme="minorHAnsi" w:eastAsiaTheme="minorHAnsi" w:hAnsiTheme="minorHAnsi"/>
          <w:sz w:val="22"/>
          <w:szCs w:val="22"/>
          <w:lang w:val="fr-FR"/>
        </w:rPr>
      </w:pPr>
    </w:p>
    <w:p w14:paraId="067510EF" w14:textId="28F9A3DC" w:rsidR="005254F3" w:rsidRPr="00CC25A4" w:rsidRDefault="00AE14DC" w:rsidP="003D374D">
      <w:pPr>
        <w:rPr>
          <w:rFonts w:asciiTheme="minorHAnsi" w:eastAsiaTheme="minorHAnsi" w:hAnsiTheme="minorHAnsi"/>
          <w:sz w:val="22"/>
          <w:szCs w:val="22"/>
          <w:lang w:val="fr-FR"/>
        </w:rPr>
      </w:pPr>
      <w:r>
        <w:rPr>
          <w:rFonts w:asciiTheme="minorHAnsi" w:eastAsiaTheme="minorHAnsi" w:hAnsiTheme="minorHAnsi"/>
          <w:sz w:val="22"/>
          <w:szCs w:val="22"/>
          <w:lang w:val="fr-FR"/>
        </w:rPr>
        <w:t>Les documents</w:t>
      </w:r>
      <w:r w:rsidR="005254F3" w:rsidRPr="00CC25A4">
        <w:rPr>
          <w:rFonts w:asciiTheme="minorHAnsi" w:eastAsiaTheme="minorHAnsi" w:hAnsiTheme="minorHAnsi"/>
          <w:sz w:val="22"/>
          <w:szCs w:val="22"/>
          <w:lang w:val="fr-FR"/>
        </w:rPr>
        <w:t xml:space="preserve"> répondront aux formats ci-après :</w:t>
      </w:r>
    </w:p>
    <w:p w14:paraId="54175280" w14:textId="77777777" w:rsidR="005254F3" w:rsidRPr="0059519F" w:rsidRDefault="005254F3" w:rsidP="00AF13DA">
      <w:pPr>
        <w:pStyle w:val="Paragraphedeliste"/>
        <w:numPr>
          <w:ilvl w:val="0"/>
          <w:numId w:val="11"/>
        </w:numPr>
        <w:rPr>
          <w:rFonts w:asciiTheme="minorHAnsi" w:eastAsiaTheme="minorHAnsi" w:hAnsiTheme="minorHAnsi"/>
          <w:sz w:val="22"/>
          <w:szCs w:val="22"/>
          <w:lang w:val="fr-FR"/>
        </w:rPr>
      </w:pPr>
      <w:r w:rsidRPr="0059519F">
        <w:rPr>
          <w:rFonts w:asciiTheme="minorHAnsi" w:eastAsiaTheme="minorHAnsi" w:hAnsiTheme="minorHAnsi"/>
          <w:sz w:val="22"/>
          <w:szCs w:val="22"/>
          <w:lang w:val="fr-FR"/>
        </w:rPr>
        <w:t>Les documents de type texte/graphique seront remis sous format Microsoft Word (.doc).</w:t>
      </w:r>
    </w:p>
    <w:p w14:paraId="1DC4E2C0" w14:textId="77777777" w:rsidR="005254F3" w:rsidRPr="0059519F" w:rsidRDefault="005254F3" w:rsidP="00AF13DA">
      <w:pPr>
        <w:pStyle w:val="Paragraphedeliste"/>
        <w:numPr>
          <w:ilvl w:val="0"/>
          <w:numId w:val="11"/>
        </w:numPr>
        <w:rPr>
          <w:rFonts w:asciiTheme="minorHAnsi" w:eastAsiaTheme="minorHAnsi" w:hAnsiTheme="minorHAnsi"/>
          <w:sz w:val="22"/>
          <w:szCs w:val="22"/>
          <w:lang w:val="fr-FR"/>
        </w:rPr>
      </w:pPr>
      <w:r w:rsidRPr="0059519F">
        <w:rPr>
          <w:rFonts w:asciiTheme="minorHAnsi" w:eastAsiaTheme="minorHAnsi" w:hAnsiTheme="minorHAnsi"/>
          <w:sz w:val="22"/>
          <w:szCs w:val="22"/>
          <w:lang w:val="fr-FR"/>
        </w:rPr>
        <w:t>Les documents de type tableur/graphique seront remis sous format Microsoft Excel (.xls).</w:t>
      </w:r>
    </w:p>
    <w:p w14:paraId="253BA8F5" w14:textId="77777777" w:rsidR="005254F3" w:rsidRPr="0059519F" w:rsidRDefault="005254F3" w:rsidP="00AF13DA">
      <w:pPr>
        <w:pStyle w:val="Paragraphedeliste"/>
        <w:numPr>
          <w:ilvl w:val="0"/>
          <w:numId w:val="11"/>
        </w:numPr>
        <w:rPr>
          <w:rFonts w:asciiTheme="minorHAnsi" w:eastAsiaTheme="minorHAnsi" w:hAnsiTheme="minorHAnsi"/>
          <w:sz w:val="22"/>
          <w:szCs w:val="22"/>
          <w:lang w:val="fr-FR"/>
        </w:rPr>
      </w:pPr>
      <w:r w:rsidRPr="0059519F">
        <w:rPr>
          <w:rFonts w:asciiTheme="minorHAnsi" w:eastAsiaTheme="minorHAnsi" w:hAnsiTheme="minorHAnsi"/>
          <w:sz w:val="22"/>
          <w:szCs w:val="22"/>
          <w:lang w:val="fr-FR"/>
        </w:rPr>
        <w:t>Les documents de présentation seront remis sous format Microsoft PowerPoint (.ppt).</w:t>
      </w:r>
    </w:p>
    <w:p w14:paraId="0008AB2C" w14:textId="633ABC0C" w:rsidR="00AE14DC" w:rsidRPr="007640EC" w:rsidRDefault="005254F3" w:rsidP="00AE14DC">
      <w:pPr>
        <w:pStyle w:val="Paragraphedeliste"/>
        <w:numPr>
          <w:ilvl w:val="0"/>
          <w:numId w:val="11"/>
        </w:numPr>
        <w:rPr>
          <w:rFonts w:asciiTheme="minorHAnsi" w:eastAsiaTheme="minorHAnsi" w:hAnsiTheme="minorHAnsi"/>
          <w:sz w:val="22"/>
          <w:szCs w:val="22"/>
          <w:lang w:val="fr-FR"/>
        </w:rPr>
      </w:pPr>
      <w:r w:rsidRPr="0059519F">
        <w:rPr>
          <w:rFonts w:asciiTheme="minorHAnsi" w:eastAsiaTheme="minorHAnsi" w:hAnsiTheme="minorHAnsi"/>
          <w:sz w:val="22"/>
          <w:szCs w:val="22"/>
          <w:lang w:val="fr-FR"/>
        </w:rPr>
        <w:t>Les documents de type plan seront remis sous format Autocad (.dwg) et S.I.G. (.shp)</w:t>
      </w:r>
    </w:p>
    <w:p w14:paraId="3B41AA9B" w14:textId="19AB583C" w:rsidR="005254F3" w:rsidRPr="00AE14DC" w:rsidRDefault="00AE14DC" w:rsidP="007640EC">
      <w:pPr>
        <w:pStyle w:val="Titre2"/>
        <w:rPr>
          <w:rFonts w:eastAsiaTheme="minorHAnsi"/>
        </w:rPr>
      </w:pPr>
      <w:bookmarkStart w:id="42" w:name="_Toc207892657"/>
      <w:r w:rsidRPr="00AE14DC">
        <w:rPr>
          <w:rFonts w:eastAsiaTheme="minorHAnsi"/>
        </w:rPr>
        <w:t>Délais</w:t>
      </w:r>
      <w:bookmarkEnd w:id="42"/>
      <w:r w:rsidR="005254F3" w:rsidRPr="00AE14DC">
        <w:rPr>
          <w:rFonts w:eastAsiaTheme="minorHAnsi"/>
        </w:rPr>
        <w:tab/>
      </w:r>
    </w:p>
    <w:p w14:paraId="193643B1" w14:textId="127E5374" w:rsidR="005254F3" w:rsidRPr="00CC25A4" w:rsidRDefault="005254F3" w:rsidP="007640EC">
      <w:pPr>
        <w:spacing w:before="240"/>
        <w:jc w:val="both"/>
        <w:rPr>
          <w:rFonts w:asciiTheme="minorHAnsi" w:eastAsiaTheme="minorHAnsi" w:hAnsiTheme="minorHAnsi"/>
          <w:sz w:val="22"/>
          <w:szCs w:val="22"/>
          <w:lang w:val="fr-FR"/>
        </w:rPr>
      </w:pPr>
      <w:r w:rsidRPr="00CC25A4">
        <w:rPr>
          <w:rFonts w:asciiTheme="minorHAnsi" w:eastAsiaTheme="minorHAnsi" w:hAnsiTheme="minorHAnsi"/>
          <w:sz w:val="22"/>
          <w:szCs w:val="22"/>
          <w:lang w:val="fr-FR"/>
        </w:rPr>
        <w:t xml:space="preserve">Le délai global de l’étude est fixé </w:t>
      </w:r>
      <w:r w:rsidRPr="00CC25A4">
        <w:rPr>
          <w:rFonts w:asciiTheme="minorHAnsi" w:eastAsiaTheme="minorHAnsi" w:hAnsiTheme="minorHAnsi"/>
          <w:b/>
          <w:sz w:val="22"/>
          <w:szCs w:val="22"/>
          <w:lang w:val="fr-FR"/>
        </w:rPr>
        <w:t xml:space="preserve">à </w:t>
      </w:r>
      <w:r w:rsidR="003E20C4">
        <w:rPr>
          <w:rFonts w:asciiTheme="minorHAnsi" w:eastAsiaTheme="minorHAnsi" w:hAnsiTheme="minorHAnsi"/>
          <w:b/>
          <w:sz w:val="22"/>
          <w:szCs w:val="22"/>
          <w:lang w:val="fr-FR"/>
        </w:rPr>
        <w:t>2</w:t>
      </w:r>
      <w:r w:rsidR="009865C3">
        <w:rPr>
          <w:rFonts w:asciiTheme="minorHAnsi" w:eastAsiaTheme="minorHAnsi" w:hAnsiTheme="minorHAnsi"/>
          <w:b/>
          <w:sz w:val="22"/>
          <w:szCs w:val="22"/>
          <w:lang w:val="fr-FR"/>
        </w:rPr>
        <w:t>6</w:t>
      </w:r>
      <w:r w:rsidRPr="00CC25A4">
        <w:rPr>
          <w:rFonts w:asciiTheme="minorHAnsi" w:eastAsiaTheme="minorHAnsi" w:hAnsiTheme="minorHAnsi"/>
          <w:b/>
          <w:sz w:val="22"/>
          <w:szCs w:val="22"/>
          <w:lang w:val="fr-FR"/>
        </w:rPr>
        <w:t xml:space="preserve"> semaines </w:t>
      </w:r>
      <w:r w:rsidRPr="00CC25A4">
        <w:rPr>
          <w:rFonts w:asciiTheme="minorHAnsi" w:eastAsiaTheme="minorHAnsi" w:hAnsiTheme="minorHAnsi"/>
          <w:sz w:val="22"/>
          <w:szCs w:val="22"/>
          <w:lang w:val="fr-FR"/>
        </w:rPr>
        <w:t>à compter de l'ordre de service de démarrage de l’étude hormis l</w:t>
      </w:r>
      <w:r w:rsidR="00AE14DC">
        <w:rPr>
          <w:rFonts w:asciiTheme="minorHAnsi" w:eastAsiaTheme="minorHAnsi" w:hAnsiTheme="minorHAnsi"/>
          <w:sz w:val="22"/>
          <w:szCs w:val="22"/>
          <w:lang w:val="fr-FR"/>
        </w:rPr>
        <w:t>es</w:t>
      </w:r>
      <w:r w:rsidRPr="00CC25A4">
        <w:rPr>
          <w:rFonts w:asciiTheme="minorHAnsi" w:eastAsiaTheme="minorHAnsi" w:hAnsiTheme="minorHAnsi"/>
          <w:sz w:val="22"/>
          <w:szCs w:val="22"/>
          <w:lang w:val="fr-FR"/>
        </w:rPr>
        <w:t xml:space="preserve"> période</w:t>
      </w:r>
      <w:r w:rsidR="00AE14DC">
        <w:rPr>
          <w:rFonts w:asciiTheme="minorHAnsi" w:eastAsiaTheme="minorHAnsi" w:hAnsiTheme="minorHAnsi"/>
          <w:sz w:val="22"/>
          <w:szCs w:val="22"/>
          <w:lang w:val="fr-FR"/>
        </w:rPr>
        <w:t>s</w:t>
      </w:r>
      <w:r w:rsidRPr="00CC25A4">
        <w:rPr>
          <w:rFonts w:asciiTheme="minorHAnsi" w:eastAsiaTheme="minorHAnsi" w:hAnsiTheme="minorHAnsi"/>
          <w:sz w:val="22"/>
          <w:szCs w:val="22"/>
          <w:lang w:val="fr-FR"/>
        </w:rPr>
        <w:t xml:space="preserve"> de validation par le </w:t>
      </w:r>
      <w:r>
        <w:rPr>
          <w:rFonts w:asciiTheme="minorHAnsi" w:eastAsiaTheme="minorHAnsi" w:hAnsiTheme="minorHAnsi"/>
          <w:sz w:val="22"/>
          <w:szCs w:val="22"/>
          <w:lang w:val="fr-FR"/>
        </w:rPr>
        <w:t>COPIL</w:t>
      </w:r>
      <w:r w:rsidRPr="00CC25A4">
        <w:rPr>
          <w:rFonts w:asciiTheme="minorHAnsi" w:eastAsiaTheme="minorHAnsi" w:hAnsiTheme="minorHAnsi"/>
          <w:sz w:val="22"/>
          <w:szCs w:val="22"/>
          <w:lang w:val="fr-FR"/>
        </w:rPr>
        <w:t>, le Conseil de développement et le Conseil de surveillance.</w:t>
      </w:r>
    </w:p>
    <w:p w14:paraId="51CF96EB" w14:textId="07E34723" w:rsidR="005254F3" w:rsidRDefault="005254F3" w:rsidP="005254F3">
      <w:pPr>
        <w:rPr>
          <w:rFonts w:asciiTheme="minorHAnsi" w:eastAsiaTheme="minorHAnsi" w:hAnsiTheme="minorHAnsi"/>
          <w:sz w:val="22"/>
          <w:szCs w:val="22"/>
          <w:lang w:val="fr-FR"/>
        </w:rPr>
      </w:pPr>
      <w:r w:rsidRPr="00CC25A4">
        <w:rPr>
          <w:rFonts w:asciiTheme="minorHAnsi" w:eastAsiaTheme="minorHAnsi" w:hAnsiTheme="minorHAnsi"/>
          <w:sz w:val="22"/>
          <w:szCs w:val="22"/>
          <w:lang w:val="fr-FR"/>
        </w:rPr>
        <w:t>Les délais de remise des documents sont mentionnés dans le tableau ci-après :</w:t>
      </w:r>
    </w:p>
    <w:p w14:paraId="41147E72" w14:textId="0DE7F823" w:rsidR="00D905A9" w:rsidRDefault="00D905A9" w:rsidP="005254F3">
      <w:pPr>
        <w:rPr>
          <w:rFonts w:asciiTheme="minorHAnsi" w:eastAsiaTheme="minorHAnsi" w:hAnsiTheme="minorHAnsi"/>
          <w:sz w:val="22"/>
          <w:szCs w:val="22"/>
          <w:lang w:val="fr-FR"/>
        </w:rPr>
      </w:pPr>
    </w:p>
    <w:p w14:paraId="1726FD28" w14:textId="4DCAA1FA" w:rsidR="00B10039" w:rsidRDefault="00B10039" w:rsidP="005254F3">
      <w:pPr>
        <w:rPr>
          <w:rFonts w:asciiTheme="minorHAnsi" w:eastAsiaTheme="minorHAnsi" w:hAnsiTheme="minorHAnsi"/>
          <w:sz w:val="22"/>
          <w:szCs w:val="22"/>
          <w:lang w:val="fr-FR"/>
        </w:rPr>
      </w:pPr>
    </w:p>
    <w:p w14:paraId="71B4C15E" w14:textId="3E6B3347" w:rsidR="00B10039" w:rsidRDefault="00B10039" w:rsidP="005254F3">
      <w:pPr>
        <w:rPr>
          <w:rFonts w:asciiTheme="minorHAnsi" w:eastAsiaTheme="minorHAnsi" w:hAnsiTheme="minorHAnsi"/>
          <w:sz w:val="22"/>
          <w:szCs w:val="22"/>
          <w:lang w:val="fr-FR"/>
        </w:rPr>
      </w:pPr>
    </w:p>
    <w:p w14:paraId="319AF5A6" w14:textId="20CEA664" w:rsidR="00B10039" w:rsidRDefault="00B10039" w:rsidP="005254F3">
      <w:pPr>
        <w:rPr>
          <w:rFonts w:asciiTheme="minorHAnsi" w:eastAsiaTheme="minorHAnsi" w:hAnsiTheme="minorHAnsi"/>
          <w:sz w:val="22"/>
          <w:szCs w:val="22"/>
          <w:lang w:val="fr-FR"/>
        </w:rPr>
      </w:pPr>
    </w:p>
    <w:p w14:paraId="32D20FF0" w14:textId="3FBA3A36" w:rsidR="00B10039" w:rsidRDefault="00B10039" w:rsidP="005254F3">
      <w:pPr>
        <w:rPr>
          <w:rFonts w:asciiTheme="minorHAnsi" w:eastAsiaTheme="minorHAnsi" w:hAnsiTheme="minorHAnsi"/>
          <w:sz w:val="22"/>
          <w:szCs w:val="22"/>
          <w:lang w:val="fr-FR"/>
        </w:rPr>
      </w:pPr>
    </w:p>
    <w:p w14:paraId="66580328" w14:textId="597DF1B1" w:rsidR="00B10039" w:rsidRDefault="00B10039" w:rsidP="005254F3">
      <w:pPr>
        <w:rPr>
          <w:rFonts w:asciiTheme="minorHAnsi" w:eastAsiaTheme="minorHAnsi" w:hAnsiTheme="minorHAnsi"/>
          <w:sz w:val="22"/>
          <w:szCs w:val="22"/>
          <w:lang w:val="fr-FR"/>
        </w:rPr>
      </w:pPr>
    </w:p>
    <w:p w14:paraId="4FADFD2C" w14:textId="0B8911D2" w:rsidR="00B10039" w:rsidRDefault="00B10039" w:rsidP="005254F3">
      <w:pPr>
        <w:rPr>
          <w:rFonts w:asciiTheme="minorHAnsi" w:eastAsiaTheme="minorHAnsi" w:hAnsiTheme="minorHAnsi"/>
          <w:sz w:val="22"/>
          <w:szCs w:val="22"/>
          <w:lang w:val="fr-FR"/>
        </w:rPr>
      </w:pPr>
    </w:p>
    <w:p w14:paraId="247D4AE8" w14:textId="75AF60CC" w:rsidR="00B10039" w:rsidRDefault="00B10039" w:rsidP="005254F3">
      <w:pPr>
        <w:rPr>
          <w:rFonts w:asciiTheme="minorHAnsi" w:eastAsiaTheme="minorHAnsi" w:hAnsiTheme="minorHAnsi"/>
          <w:sz w:val="22"/>
          <w:szCs w:val="22"/>
          <w:lang w:val="fr-FR"/>
        </w:rPr>
      </w:pPr>
    </w:p>
    <w:p w14:paraId="64216CFD" w14:textId="715F21EA" w:rsidR="00B10039" w:rsidRDefault="00B10039" w:rsidP="005254F3">
      <w:pPr>
        <w:rPr>
          <w:rFonts w:asciiTheme="minorHAnsi" w:eastAsiaTheme="minorHAnsi" w:hAnsiTheme="minorHAnsi"/>
          <w:sz w:val="22"/>
          <w:szCs w:val="22"/>
          <w:lang w:val="fr-FR"/>
        </w:rPr>
      </w:pPr>
    </w:p>
    <w:p w14:paraId="69A4FF72" w14:textId="77777777" w:rsidR="00B10039" w:rsidRDefault="00B10039" w:rsidP="005254F3">
      <w:pPr>
        <w:rPr>
          <w:rFonts w:asciiTheme="minorHAnsi" w:eastAsiaTheme="minorHAnsi" w:hAnsiTheme="minorHAnsi"/>
          <w:sz w:val="22"/>
          <w:szCs w:val="22"/>
          <w:lang w:val="fr-FR"/>
        </w:rPr>
      </w:pPr>
    </w:p>
    <w:p w14:paraId="1E2FD6BE" w14:textId="77777777" w:rsidR="00B10039" w:rsidRDefault="00B10039" w:rsidP="005254F3">
      <w:pPr>
        <w:rPr>
          <w:rFonts w:asciiTheme="minorHAnsi" w:eastAsiaTheme="minorHAnsi" w:hAnsiTheme="minorHAnsi"/>
          <w:sz w:val="22"/>
          <w:szCs w:val="22"/>
          <w:lang w:val="fr-FR"/>
        </w:rPr>
      </w:pPr>
    </w:p>
    <w:p w14:paraId="23DDA95D" w14:textId="77777777" w:rsidR="005254F3" w:rsidRPr="00CC25A4" w:rsidRDefault="005254F3" w:rsidP="005254F3">
      <w:pPr>
        <w:rPr>
          <w:rFonts w:asciiTheme="minorHAnsi" w:eastAsiaTheme="minorHAnsi" w:hAnsiTheme="minorHAnsi"/>
          <w:sz w:val="22"/>
          <w:szCs w:val="22"/>
          <w:lang w:val="fr-FR"/>
        </w:rPr>
      </w:pPr>
    </w:p>
    <w:tbl>
      <w:tblPr>
        <w:tblStyle w:val="TableNormal"/>
        <w:tblW w:w="0" w:type="auto"/>
        <w:tblInd w:w="1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370"/>
        <w:gridCol w:w="1701"/>
      </w:tblGrid>
      <w:tr w:rsidR="005254F3" w:rsidRPr="00CC25A4" w14:paraId="31EE8E6C" w14:textId="77777777" w:rsidTr="00B47C0C">
        <w:trPr>
          <w:trHeight w:val="551"/>
        </w:trPr>
        <w:tc>
          <w:tcPr>
            <w:tcW w:w="7370" w:type="dxa"/>
          </w:tcPr>
          <w:p w14:paraId="752C7397" w14:textId="337ADD50" w:rsidR="00B10039" w:rsidRPr="007448F9" w:rsidRDefault="005254F3" w:rsidP="00B10039">
            <w:pPr>
              <w:widowControl/>
              <w:autoSpaceDE/>
              <w:autoSpaceDN/>
              <w:jc w:val="center"/>
              <w:rPr>
                <w:b/>
                <w:lang w:val="fr-FR"/>
              </w:rPr>
            </w:pPr>
            <w:r w:rsidRPr="00CC25A4">
              <w:rPr>
                <w:b/>
                <w:lang w:val="fr-FR"/>
              </w:rPr>
              <w:lastRenderedPageBreak/>
              <w:t>Phases</w:t>
            </w:r>
            <w:r w:rsidR="00512A80">
              <w:rPr>
                <w:b/>
                <w:lang w:val="fr-FR"/>
              </w:rPr>
              <w:t xml:space="preserve"> </w:t>
            </w:r>
          </w:p>
        </w:tc>
        <w:tc>
          <w:tcPr>
            <w:tcW w:w="1701" w:type="dxa"/>
          </w:tcPr>
          <w:p w14:paraId="4ECD381D" w14:textId="0B2B48E8" w:rsidR="007448F9" w:rsidRPr="00CC25A4" w:rsidRDefault="005254F3" w:rsidP="007448F9">
            <w:pPr>
              <w:widowControl/>
              <w:autoSpaceDE/>
              <w:autoSpaceDN/>
              <w:jc w:val="center"/>
              <w:rPr>
                <w:b/>
                <w:lang w:val="fr-FR"/>
              </w:rPr>
            </w:pPr>
            <w:r w:rsidRPr="00CC25A4">
              <w:rPr>
                <w:b/>
                <w:lang w:val="fr-FR"/>
              </w:rPr>
              <w:t>Délais maxi</w:t>
            </w:r>
          </w:p>
        </w:tc>
      </w:tr>
      <w:tr w:rsidR="005254F3" w:rsidRPr="00CC25A4" w14:paraId="36D18F94" w14:textId="77777777" w:rsidTr="00B10039">
        <w:trPr>
          <w:trHeight w:val="2961"/>
        </w:trPr>
        <w:tc>
          <w:tcPr>
            <w:tcW w:w="7370" w:type="dxa"/>
          </w:tcPr>
          <w:p w14:paraId="27DA8F91" w14:textId="0B61CE38" w:rsidR="005254F3" w:rsidRPr="00CC25A4" w:rsidRDefault="005254F3" w:rsidP="00323EB6">
            <w:pPr>
              <w:widowControl/>
              <w:autoSpaceDE/>
              <w:autoSpaceDN/>
              <w:jc w:val="center"/>
              <w:rPr>
                <w:b/>
                <w:lang w:val="fr-FR"/>
              </w:rPr>
            </w:pPr>
            <w:r w:rsidRPr="00323EB6">
              <w:rPr>
                <w:b/>
                <w:lang w:val="fr-FR"/>
              </w:rPr>
              <w:t xml:space="preserve">1 </w:t>
            </w:r>
            <w:r w:rsidRPr="00CC25A4">
              <w:rPr>
                <w:lang w:val="fr-FR"/>
              </w:rPr>
              <w:t xml:space="preserve">– </w:t>
            </w:r>
            <w:r w:rsidR="003E20C4" w:rsidRPr="003E20C4">
              <w:rPr>
                <w:b/>
                <w:lang w:val="fr-FR"/>
              </w:rPr>
              <w:t>Diagnostic environnemental</w:t>
            </w:r>
          </w:p>
          <w:p w14:paraId="6B29DA6C" w14:textId="5E4C8331" w:rsidR="005254F3" w:rsidRPr="00AE6D35" w:rsidRDefault="005254F3" w:rsidP="00B47C0C">
            <w:pPr>
              <w:widowControl/>
              <w:autoSpaceDE/>
              <w:autoSpaceDN/>
              <w:rPr>
                <w:lang w:val="fr-FR"/>
              </w:rPr>
            </w:pPr>
            <w:r w:rsidRPr="00CC25A4">
              <w:rPr>
                <w:lang w:val="fr-FR"/>
              </w:rPr>
              <w:t>Cette phase comprend :</w:t>
            </w:r>
          </w:p>
          <w:p w14:paraId="77A2ACE6" w14:textId="472A9F32" w:rsidR="005254F3" w:rsidRPr="00323EB6" w:rsidRDefault="005254F3" w:rsidP="00AF13DA">
            <w:pPr>
              <w:pStyle w:val="Paragraphedeliste"/>
              <w:numPr>
                <w:ilvl w:val="0"/>
                <w:numId w:val="15"/>
              </w:numPr>
              <w:rPr>
                <w:lang w:val="fr-FR"/>
              </w:rPr>
            </w:pPr>
            <w:r w:rsidRPr="00323EB6">
              <w:rPr>
                <w:lang w:val="fr-FR"/>
              </w:rPr>
              <w:t>Le recueil des données à partir des études existantes (GPM et service</w:t>
            </w:r>
            <w:r w:rsidR="00AE6D35" w:rsidRPr="00323EB6">
              <w:rPr>
                <w:lang w:val="fr-FR"/>
              </w:rPr>
              <w:t>s</w:t>
            </w:r>
            <w:r w:rsidRPr="00323EB6">
              <w:rPr>
                <w:lang w:val="fr-FR"/>
              </w:rPr>
              <w:t xml:space="preserve"> de l’Etat/experts/…)</w:t>
            </w:r>
            <w:r w:rsidR="00512A80" w:rsidRPr="00323EB6">
              <w:rPr>
                <w:lang w:val="fr-FR"/>
              </w:rPr>
              <w:t xml:space="preserve"> et visites de terrain</w:t>
            </w:r>
          </w:p>
          <w:p w14:paraId="038C6AB2" w14:textId="60537D42" w:rsidR="00AE6D35" w:rsidRPr="00323EB6" w:rsidRDefault="00AE6D35" w:rsidP="00AF13DA">
            <w:pPr>
              <w:pStyle w:val="Paragraphedeliste"/>
              <w:numPr>
                <w:ilvl w:val="0"/>
                <w:numId w:val="15"/>
              </w:numPr>
              <w:rPr>
                <w:lang w:val="fr-FR"/>
              </w:rPr>
            </w:pPr>
            <w:r w:rsidRPr="00323EB6">
              <w:rPr>
                <w:lang w:val="fr-FR"/>
              </w:rPr>
              <w:t>Les études et inventaires complémentaires nécessaires</w:t>
            </w:r>
          </w:p>
          <w:p w14:paraId="46940772" w14:textId="7FCAD49F" w:rsidR="005254F3" w:rsidRPr="00323EB6" w:rsidRDefault="005254F3" w:rsidP="00AF13DA">
            <w:pPr>
              <w:pStyle w:val="Paragraphedeliste"/>
              <w:numPr>
                <w:ilvl w:val="0"/>
                <w:numId w:val="15"/>
              </w:numPr>
              <w:rPr>
                <w:lang w:val="fr-FR"/>
              </w:rPr>
            </w:pPr>
            <w:r w:rsidRPr="00323EB6">
              <w:rPr>
                <w:lang w:val="fr-FR"/>
              </w:rPr>
              <w:t>Le tableau de synthèse des données recueillies</w:t>
            </w:r>
          </w:p>
          <w:p w14:paraId="537B99C9" w14:textId="0950C2E2" w:rsidR="005254F3" w:rsidRPr="00323EB6" w:rsidRDefault="005254F3" w:rsidP="00AF13DA">
            <w:pPr>
              <w:pStyle w:val="Paragraphedeliste"/>
              <w:numPr>
                <w:ilvl w:val="0"/>
                <w:numId w:val="15"/>
              </w:numPr>
              <w:rPr>
                <w:lang w:val="fr-FR"/>
              </w:rPr>
            </w:pPr>
            <w:r w:rsidRPr="00323EB6">
              <w:rPr>
                <w:lang w:val="fr-FR"/>
              </w:rPr>
              <w:t>L’</w:t>
            </w:r>
            <w:r w:rsidR="002D2185" w:rsidRPr="00323EB6">
              <w:rPr>
                <w:lang w:val="fr-FR"/>
              </w:rPr>
              <w:t>é</w:t>
            </w:r>
            <w:r w:rsidRPr="00323EB6">
              <w:rPr>
                <w:lang w:val="fr-FR"/>
              </w:rPr>
              <w:t xml:space="preserve">tablissement des cartographies </w:t>
            </w:r>
            <w:r w:rsidR="00AE6D35" w:rsidRPr="00323EB6">
              <w:rPr>
                <w:lang w:val="fr-FR"/>
              </w:rPr>
              <w:t xml:space="preserve">et du SIG </w:t>
            </w:r>
            <w:r w:rsidRPr="00323EB6">
              <w:rPr>
                <w:lang w:val="fr-FR"/>
              </w:rPr>
              <w:t>du patrimoine naturel et de la biodiversité</w:t>
            </w:r>
          </w:p>
          <w:p w14:paraId="4C3592A1" w14:textId="56401CFC" w:rsidR="005254F3" w:rsidRPr="00323EB6" w:rsidRDefault="005254F3" w:rsidP="00AF13DA">
            <w:pPr>
              <w:pStyle w:val="Paragraphedeliste"/>
              <w:numPr>
                <w:ilvl w:val="0"/>
                <w:numId w:val="15"/>
              </w:numPr>
              <w:rPr>
                <w:lang w:val="fr-FR"/>
              </w:rPr>
            </w:pPr>
            <w:r w:rsidRPr="00323EB6">
              <w:rPr>
                <w:lang w:val="fr-FR"/>
              </w:rPr>
              <w:t xml:space="preserve">La rédaction du diagnostic </w:t>
            </w:r>
            <w:r w:rsidR="00AE6D35" w:rsidRPr="00323EB6">
              <w:rPr>
                <w:lang w:val="fr-FR"/>
              </w:rPr>
              <w:t>environnemental</w:t>
            </w:r>
          </w:p>
          <w:p w14:paraId="474407C1" w14:textId="1105372B" w:rsidR="005254F3" w:rsidRPr="00323EB6" w:rsidRDefault="002D2185" w:rsidP="00AF13DA">
            <w:pPr>
              <w:pStyle w:val="Paragraphedeliste"/>
              <w:numPr>
                <w:ilvl w:val="0"/>
                <w:numId w:val="15"/>
              </w:numPr>
              <w:rPr>
                <w:lang w:val="fr-FR"/>
              </w:rPr>
            </w:pPr>
            <w:r w:rsidRPr="00323EB6">
              <w:rPr>
                <w:lang w:val="fr-FR"/>
              </w:rPr>
              <w:t>R</w:t>
            </w:r>
            <w:r w:rsidR="005254F3" w:rsidRPr="00323EB6">
              <w:rPr>
                <w:lang w:val="fr-FR"/>
              </w:rPr>
              <w:t>éunion de présentation</w:t>
            </w:r>
          </w:p>
          <w:p w14:paraId="17EA518E" w14:textId="5A7B3297" w:rsidR="005254F3" w:rsidRPr="00323EB6" w:rsidRDefault="005254F3" w:rsidP="00AF13DA">
            <w:pPr>
              <w:pStyle w:val="Paragraphedeliste"/>
              <w:numPr>
                <w:ilvl w:val="0"/>
                <w:numId w:val="15"/>
              </w:numPr>
              <w:rPr>
                <w:b/>
                <w:i/>
                <w:lang w:val="fr-FR"/>
              </w:rPr>
            </w:pPr>
            <w:r w:rsidRPr="00323EB6">
              <w:rPr>
                <w:lang w:val="fr-FR"/>
              </w:rPr>
              <w:t>Y/c les autres prestations mentionnées dans le présent CCTP</w:t>
            </w:r>
          </w:p>
        </w:tc>
        <w:tc>
          <w:tcPr>
            <w:tcW w:w="1701" w:type="dxa"/>
          </w:tcPr>
          <w:p w14:paraId="13477148" w14:textId="2D0CE02B" w:rsidR="005254F3" w:rsidRPr="00CC25A4" w:rsidRDefault="008562AC" w:rsidP="00B47C0C">
            <w:pPr>
              <w:widowControl/>
              <w:autoSpaceDE/>
              <w:autoSpaceDN/>
              <w:rPr>
                <w:lang w:val="fr-FR"/>
              </w:rPr>
            </w:pPr>
            <w:r>
              <w:rPr>
                <w:b/>
                <w:lang w:val="fr-FR"/>
              </w:rPr>
              <w:t xml:space="preserve">8 </w:t>
            </w:r>
            <w:r w:rsidR="005254F3" w:rsidRPr="00CC25A4">
              <w:rPr>
                <w:lang w:val="fr-FR"/>
              </w:rPr>
              <w:t>semaines</w:t>
            </w:r>
          </w:p>
        </w:tc>
      </w:tr>
      <w:tr w:rsidR="005254F3" w:rsidRPr="00CC25A4" w14:paraId="7899DFAF" w14:textId="77777777" w:rsidTr="007448F9">
        <w:trPr>
          <w:trHeight w:val="2676"/>
        </w:trPr>
        <w:tc>
          <w:tcPr>
            <w:tcW w:w="7370" w:type="dxa"/>
          </w:tcPr>
          <w:p w14:paraId="207DF1FD" w14:textId="5C3AC742" w:rsidR="005254F3" w:rsidRPr="0059519F" w:rsidRDefault="005254F3" w:rsidP="00323EB6">
            <w:pPr>
              <w:jc w:val="center"/>
              <w:rPr>
                <w:b/>
                <w:bCs/>
                <w:lang w:val="fr-FR"/>
              </w:rPr>
            </w:pPr>
            <w:r w:rsidRPr="00323EB6">
              <w:rPr>
                <w:b/>
                <w:lang w:val="fr-FR"/>
              </w:rPr>
              <w:t>2</w:t>
            </w:r>
            <w:r w:rsidRPr="00CC25A4">
              <w:rPr>
                <w:b/>
                <w:lang w:val="fr-FR"/>
              </w:rPr>
              <w:t xml:space="preserve"> – </w:t>
            </w:r>
            <w:r w:rsidR="00716611" w:rsidRPr="00716611">
              <w:rPr>
                <w:b/>
                <w:bCs/>
                <w:lang w:val="fr-FR"/>
              </w:rPr>
              <w:t>Identification des enjeux environnementaux et stratégie EEE</w:t>
            </w:r>
          </w:p>
          <w:p w14:paraId="1AB94CDB" w14:textId="77777777" w:rsidR="005254F3" w:rsidRPr="00CC25A4" w:rsidRDefault="005254F3" w:rsidP="00B47C0C">
            <w:pPr>
              <w:widowControl/>
              <w:autoSpaceDE/>
              <w:autoSpaceDN/>
              <w:rPr>
                <w:lang w:val="fr-FR"/>
              </w:rPr>
            </w:pPr>
            <w:r w:rsidRPr="00CC25A4">
              <w:rPr>
                <w:lang w:val="fr-FR"/>
              </w:rPr>
              <w:t>Cette phase comprend :</w:t>
            </w:r>
          </w:p>
          <w:p w14:paraId="51C62E25" w14:textId="77777777" w:rsidR="005254F3" w:rsidRPr="00CC25A4" w:rsidRDefault="005254F3" w:rsidP="00B47C0C">
            <w:pPr>
              <w:widowControl/>
              <w:autoSpaceDE/>
              <w:autoSpaceDN/>
              <w:rPr>
                <w:lang w:val="fr-FR"/>
              </w:rPr>
            </w:pPr>
          </w:p>
          <w:p w14:paraId="7A04BF08" w14:textId="2FA9D815" w:rsidR="002D2185" w:rsidRPr="001B740B" w:rsidRDefault="005254F3" w:rsidP="00AF13DA">
            <w:pPr>
              <w:pStyle w:val="Paragraphedeliste"/>
              <w:numPr>
                <w:ilvl w:val="0"/>
                <w:numId w:val="14"/>
              </w:numPr>
              <w:rPr>
                <w:lang w:val="fr-FR"/>
              </w:rPr>
            </w:pPr>
            <w:r w:rsidRPr="001B740B">
              <w:rPr>
                <w:lang w:val="fr-FR"/>
              </w:rPr>
              <w:t xml:space="preserve">La définition </w:t>
            </w:r>
            <w:r w:rsidR="00AE6D35" w:rsidRPr="001B740B">
              <w:rPr>
                <w:lang w:val="fr-FR"/>
              </w:rPr>
              <w:t xml:space="preserve">et l’analyse </w:t>
            </w:r>
            <w:r w:rsidRPr="001B740B">
              <w:rPr>
                <w:lang w:val="fr-FR"/>
              </w:rPr>
              <w:t>des enjeux</w:t>
            </w:r>
          </w:p>
          <w:p w14:paraId="022E1587" w14:textId="05728C7A" w:rsidR="002D2185" w:rsidRPr="001B740B" w:rsidRDefault="00AE6D35" w:rsidP="00AF13DA">
            <w:pPr>
              <w:pStyle w:val="Paragraphedeliste"/>
              <w:numPr>
                <w:ilvl w:val="0"/>
                <w:numId w:val="14"/>
              </w:numPr>
              <w:rPr>
                <w:lang w:val="fr-FR"/>
              </w:rPr>
            </w:pPr>
            <w:r w:rsidRPr="001B740B">
              <w:rPr>
                <w:lang w:val="fr-FR"/>
              </w:rPr>
              <w:t>Le</w:t>
            </w:r>
            <w:r w:rsidR="002D2185" w:rsidRPr="001B740B">
              <w:rPr>
                <w:lang w:val="fr-FR"/>
              </w:rPr>
              <w:t xml:space="preserve"> traitement des</w:t>
            </w:r>
            <w:r w:rsidRPr="001B740B">
              <w:rPr>
                <w:lang w:val="fr-FR"/>
              </w:rPr>
              <w:t xml:space="preserve"> niveaux d’intérêt</w:t>
            </w:r>
            <w:r w:rsidR="008908AF" w:rsidRPr="001B740B">
              <w:rPr>
                <w:lang w:val="fr-FR"/>
              </w:rPr>
              <w:t xml:space="preserve"> </w:t>
            </w:r>
            <w:r w:rsidR="002D2185" w:rsidRPr="001B740B">
              <w:rPr>
                <w:lang w:val="fr-FR"/>
              </w:rPr>
              <w:t>écologique et leurs indices</w:t>
            </w:r>
          </w:p>
          <w:p w14:paraId="05A184CF" w14:textId="6421A2F1" w:rsidR="005254F3" w:rsidRPr="001B740B" w:rsidRDefault="002D2185" w:rsidP="00AF13DA">
            <w:pPr>
              <w:pStyle w:val="Paragraphedeliste"/>
              <w:numPr>
                <w:ilvl w:val="0"/>
                <w:numId w:val="14"/>
              </w:numPr>
              <w:rPr>
                <w:lang w:val="fr-FR"/>
              </w:rPr>
            </w:pPr>
            <w:r w:rsidRPr="001B740B">
              <w:rPr>
                <w:lang w:val="fr-FR"/>
              </w:rPr>
              <w:t>La stratégie EEE</w:t>
            </w:r>
          </w:p>
          <w:p w14:paraId="1FF31F9F" w14:textId="05036129" w:rsidR="005254F3" w:rsidRPr="001B740B" w:rsidRDefault="002D2185" w:rsidP="00AF13DA">
            <w:pPr>
              <w:pStyle w:val="Paragraphedeliste"/>
              <w:numPr>
                <w:ilvl w:val="0"/>
                <w:numId w:val="14"/>
              </w:numPr>
              <w:rPr>
                <w:lang w:val="fr-FR"/>
              </w:rPr>
            </w:pPr>
            <w:r w:rsidRPr="001B740B">
              <w:rPr>
                <w:lang w:val="fr-FR"/>
              </w:rPr>
              <w:t>L’intégration dans les cartographies et dans le SIG du patrimoine naturel et de la biodiversité</w:t>
            </w:r>
          </w:p>
          <w:p w14:paraId="3E961A7E" w14:textId="58C7A279" w:rsidR="00716611" w:rsidRPr="001B740B" w:rsidRDefault="002D2185" w:rsidP="00AF13DA">
            <w:pPr>
              <w:pStyle w:val="Paragraphedeliste"/>
              <w:numPr>
                <w:ilvl w:val="0"/>
                <w:numId w:val="14"/>
              </w:numPr>
              <w:rPr>
                <w:lang w:val="fr-FR"/>
              </w:rPr>
            </w:pPr>
            <w:r w:rsidRPr="001B740B">
              <w:rPr>
                <w:lang w:val="fr-FR"/>
              </w:rPr>
              <w:t>R</w:t>
            </w:r>
            <w:r w:rsidR="005254F3" w:rsidRPr="001B740B">
              <w:rPr>
                <w:lang w:val="fr-FR"/>
              </w:rPr>
              <w:t>éunion de présentation</w:t>
            </w:r>
          </w:p>
          <w:p w14:paraId="4D10E2F7" w14:textId="611FE4A1" w:rsidR="00716611" w:rsidRPr="007448F9" w:rsidRDefault="00716611" w:rsidP="00AF13DA">
            <w:pPr>
              <w:pStyle w:val="Paragraphedeliste"/>
              <w:numPr>
                <w:ilvl w:val="0"/>
                <w:numId w:val="14"/>
              </w:numPr>
              <w:rPr>
                <w:lang w:val="fr-FR"/>
              </w:rPr>
            </w:pPr>
            <w:r w:rsidRPr="001B740B">
              <w:rPr>
                <w:lang w:val="fr-FR"/>
              </w:rPr>
              <w:t>Y/c les autres prestations mentionnées dans le présent CCTP</w:t>
            </w:r>
          </w:p>
        </w:tc>
        <w:tc>
          <w:tcPr>
            <w:tcW w:w="1701" w:type="dxa"/>
          </w:tcPr>
          <w:p w14:paraId="1BDFED28" w14:textId="4E1DA6C8" w:rsidR="005254F3" w:rsidRPr="00CC25A4" w:rsidRDefault="008562AC" w:rsidP="00B47C0C">
            <w:pPr>
              <w:widowControl/>
              <w:autoSpaceDE/>
              <w:autoSpaceDN/>
              <w:rPr>
                <w:lang w:val="fr-FR"/>
              </w:rPr>
            </w:pPr>
            <w:r>
              <w:rPr>
                <w:b/>
                <w:lang w:val="fr-FR"/>
              </w:rPr>
              <w:t>4</w:t>
            </w:r>
            <w:r w:rsidR="005254F3" w:rsidRPr="00CC25A4">
              <w:rPr>
                <w:b/>
                <w:lang w:val="fr-FR"/>
              </w:rPr>
              <w:t xml:space="preserve"> </w:t>
            </w:r>
            <w:r w:rsidR="005254F3" w:rsidRPr="00CC25A4">
              <w:rPr>
                <w:lang w:val="fr-FR"/>
              </w:rPr>
              <w:t>semaines</w:t>
            </w:r>
          </w:p>
        </w:tc>
      </w:tr>
      <w:tr w:rsidR="00716611" w:rsidRPr="00CC25A4" w14:paraId="1EDDC8AD" w14:textId="77777777" w:rsidTr="008562AC">
        <w:trPr>
          <w:trHeight w:val="699"/>
        </w:trPr>
        <w:tc>
          <w:tcPr>
            <w:tcW w:w="7370" w:type="dxa"/>
          </w:tcPr>
          <w:p w14:paraId="45A2D2F4" w14:textId="13CD6265" w:rsidR="00716611" w:rsidRPr="001B740B" w:rsidRDefault="00716611" w:rsidP="00323EB6">
            <w:pPr>
              <w:jc w:val="center"/>
              <w:rPr>
                <w:b/>
                <w:lang w:val="fr-FR"/>
              </w:rPr>
            </w:pPr>
            <w:r w:rsidRPr="001B740B">
              <w:rPr>
                <w:b/>
                <w:lang w:val="fr-FR"/>
              </w:rPr>
              <w:t xml:space="preserve">3 – </w:t>
            </w:r>
            <w:r w:rsidR="0059519F" w:rsidRPr="001B740B">
              <w:rPr>
                <w:b/>
                <w:bCs/>
                <w:lang w:val="fr-FR"/>
              </w:rPr>
              <w:t xml:space="preserve">Croisement des </w:t>
            </w:r>
            <w:r w:rsidR="0090161F">
              <w:rPr>
                <w:b/>
                <w:bCs/>
                <w:lang w:val="fr-FR"/>
              </w:rPr>
              <w:t>enjeux portuaires et des enjeux écologiques</w:t>
            </w:r>
          </w:p>
          <w:p w14:paraId="648CA360" w14:textId="65835F72" w:rsidR="00716611" w:rsidRPr="003D374D" w:rsidRDefault="00716611" w:rsidP="00323EB6">
            <w:pPr>
              <w:rPr>
                <w:lang w:val="fr-FR"/>
              </w:rPr>
            </w:pPr>
            <w:r w:rsidRPr="001B740B">
              <w:rPr>
                <w:lang w:val="fr-FR"/>
              </w:rPr>
              <w:t>Cette phase comprend :</w:t>
            </w:r>
          </w:p>
          <w:p w14:paraId="4DBA35BC" w14:textId="77777777" w:rsidR="00323EB6" w:rsidRDefault="00940F41" w:rsidP="00AF13DA">
            <w:pPr>
              <w:pStyle w:val="Paragraphedeliste"/>
              <w:numPr>
                <w:ilvl w:val="0"/>
                <w:numId w:val="16"/>
              </w:numPr>
              <w:ind w:left="360"/>
              <w:rPr>
                <w:lang w:val="fr-FR"/>
              </w:rPr>
            </w:pPr>
            <w:r w:rsidRPr="00323EB6">
              <w:rPr>
                <w:lang w:val="fr-FR"/>
              </w:rPr>
              <w:t>L</w:t>
            </w:r>
            <w:r w:rsidR="00716611" w:rsidRPr="00323EB6">
              <w:rPr>
                <w:lang w:val="fr-FR"/>
              </w:rPr>
              <w:t>e</w:t>
            </w:r>
            <w:r w:rsidRPr="00323EB6">
              <w:rPr>
                <w:lang w:val="fr-FR"/>
              </w:rPr>
              <w:t xml:space="preserve"> </w:t>
            </w:r>
            <w:r w:rsidR="00716611" w:rsidRPr="00323EB6">
              <w:rPr>
                <w:lang w:val="fr-FR"/>
              </w:rPr>
              <w:t>recueil des aménagements portuaires à court, moyen et long terme</w:t>
            </w:r>
          </w:p>
          <w:p w14:paraId="7869979D" w14:textId="27143822" w:rsidR="002D2185" w:rsidRPr="00323EB6" w:rsidRDefault="007504B7" w:rsidP="00AF13DA">
            <w:pPr>
              <w:pStyle w:val="Paragraphedeliste"/>
              <w:numPr>
                <w:ilvl w:val="0"/>
                <w:numId w:val="16"/>
              </w:numPr>
              <w:ind w:left="360"/>
              <w:rPr>
                <w:lang w:val="fr-FR"/>
              </w:rPr>
            </w:pPr>
            <w:r w:rsidRPr="00323EB6">
              <w:rPr>
                <w:lang w:val="fr-FR"/>
              </w:rPr>
              <w:t>Le traitement du croisement des aménagements portuaires et du patrimoine naturel en fonction du niveau d’intérêt écologique</w:t>
            </w:r>
          </w:p>
          <w:p w14:paraId="6624BDB5" w14:textId="64D8380A" w:rsidR="00716611" w:rsidRPr="00323EB6" w:rsidRDefault="002D2185" w:rsidP="00AF13DA">
            <w:pPr>
              <w:pStyle w:val="Paragraphedeliste"/>
              <w:numPr>
                <w:ilvl w:val="0"/>
                <w:numId w:val="16"/>
              </w:numPr>
              <w:ind w:left="360"/>
              <w:rPr>
                <w:lang w:val="fr-FR"/>
              </w:rPr>
            </w:pPr>
            <w:r w:rsidRPr="00323EB6">
              <w:rPr>
                <w:lang w:val="fr-FR"/>
              </w:rPr>
              <w:t>La stratégie ERC</w:t>
            </w:r>
            <w:r w:rsidR="008664E2">
              <w:rPr>
                <w:lang w:val="fr-FR"/>
              </w:rPr>
              <w:t xml:space="preserve"> : prise en compte de la stratégie actuelle et propositions pour les </w:t>
            </w:r>
            <w:r w:rsidR="00E6202C">
              <w:rPr>
                <w:lang w:val="fr-FR"/>
              </w:rPr>
              <w:t>ERC</w:t>
            </w:r>
            <w:r w:rsidR="008664E2">
              <w:rPr>
                <w:lang w:val="fr-FR"/>
              </w:rPr>
              <w:t xml:space="preserve"> à venir.</w:t>
            </w:r>
          </w:p>
          <w:p w14:paraId="3E4B1B06" w14:textId="10BFBA10" w:rsidR="00716611" w:rsidRPr="00323EB6" w:rsidRDefault="002D2185" w:rsidP="00AF13DA">
            <w:pPr>
              <w:pStyle w:val="Paragraphedeliste"/>
              <w:numPr>
                <w:ilvl w:val="0"/>
                <w:numId w:val="16"/>
              </w:numPr>
              <w:ind w:left="360"/>
              <w:rPr>
                <w:lang w:val="fr-FR"/>
              </w:rPr>
            </w:pPr>
            <w:r w:rsidRPr="00323EB6">
              <w:rPr>
                <w:lang w:val="fr-FR"/>
              </w:rPr>
              <w:t>L’intégration dans les cartographies et dans le SIG du patrimoine naturel et de la biodiversité</w:t>
            </w:r>
          </w:p>
          <w:p w14:paraId="23707723" w14:textId="1E98B4E2" w:rsidR="00323EB6" w:rsidRPr="00323EB6" w:rsidRDefault="007504B7" w:rsidP="00AF13DA">
            <w:pPr>
              <w:pStyle w:val="Paragraphedeliste"/>
              <w:numPr>
                <w:ilvl w:val="0"/>
                <w:numId w:val="16"/>
              </w:numPr>
              <w:ind w:left="360"/>
              <w:rPr>
                <w:lang w:val="fr-FR"/>
              </w:rPr>
            </w:pPr>
            <w:r w:rsidRPr="00323EB6">
              <w:rPr>
                <w:lang w:val="fr-FR"/>
              </w:rPr>
              <w:t>R</w:t>
            </w:r>
            <w:r w:rsidR="00716611" w:rsidRPr="00323EB6">
              <w:rPr>
                <w:lang w:val="fr-FR"/>
              </w:rPr>
              <w:t>éunion de présentation</w:t>
            </w:r>
          </w:p>
          <w:p w14:paraId="07262061" w14:textId="1BEDB4BB" w:rsidR="00716611" w:rsidRPr="00323EB6" w:rsidRDefault="00716611" w:rsidP="00AF13DA">
            <w:pPr>
              <w:pStyle w:val="Paragraphedeliste"/>
              <w:numPr>
                <w:ilvl w:val="0"/>
                <w:numId w:val="16"/>
              </w:numPr>
              <w:ind w:left="360"/>
              <w:rPr>
                <w:b/>
                <w:i/>
                <w:u w:val="single"/>
                <w:lang w:val="fr-FR"/>
              </w:rPr>
            </w:pPr>
            <w:r w:rsidRPr="00323EB6">
              <w:rPr>
                <w:lang w:val="fr-FR"/>
              </w:rPr>
              <w:t>Y/c les autres prestations mentionnées dans le présent CCTP</w:t>
            </w:r>
          </w:p>
        </w:tc>
        <w:tc>
          <w:tcPr>
            <w:tcW w:w="1701" w:type="dxa"/>
          </w:tcPr>
          <w:p w14:paraId="5CB4CB08" w14:textId="67B5398C" w:rsidR="00716611" w:rsidRPr="00CC25A4" w:rsidRDefault="008562AC" w:rsidP="00B47C0C">
            <w:pPr>
              <w:rPr>
                <w:b/>
                <w:lang w:val="fr-FR"/>
              </w:rPr>
            </w:pPr>
            <w:r>
              <w:rPr>
                <w:b/>
                <w:lang w:val="fr-FR"/>
              </w:rPr>
              <w:t>4</w:t>
            </w:r>
            <w:r w:rsidR="00716611" w:rsidRPr="00716611">
              <w:rPr>
                <w:b/>
                <w:lang w:val="fr-FR"/>
              </w:rPr>
              <w:t xml:space="preserve"> semaines</w:t>
            </w:r>
          </w:p>
        </w:tc>
      </w:tr>
      <w:tr w:rsidR="007504B7" w:rsidRPr="00CC25A4" w14:paraId="67B42CC2" w14:textId="77777777" w:rsidTr="00B10039">
        <w:trPr>
          <w:trHeight w:val="2417"/>
        </w:trPr>
        <w:tc>
          <w:tcPr>
            <w:tcW w:w="7370" w:type="dxa"/>
          </w:tcPr>
          <w:p w14:paraId="3CE46129" w14:textId="312E500C" w:rsidR="007504B7" w:rsidRPr="001B740B" w:rsidRDefault="007504B7" w:rsidP="001B740B">
            <w:pPr>
              <w:jc w:val="center"/>
              <w:rPr>
                <w:b/>
                <w:lang w:val="fr-FR"/>
              </w:rPr>
            </w:pPr>
            <w:r w:rsidRPr="001B740B">
              <w:rPr>
                <w:b/>
                <w:lang w:val="fr-FR"/>
              </w:rPr>
              <w:t>4 – Mesures de conservation et de suivi</w:t>
            </w:r>
          </w:p>
          <w:p w14:paraId="0C06D49A" w14:textId="6E62F5FA" w:rsidR="007504B7" w:rsidRPr="003D374D" w:rsidRDefault="007504B7" w:rsidP="007504B7">
            <w:pPr>
              <w:rPr>
                <w:i/>
                <w:lang w:val="fr-FR"/>
              </w:rPr>
            </w:pPr>
            <w:r w:rsidRPr="00323EB6">
              <w:rPr>
                <w:i/>
                <w:lang w:val="fr-FR"/>
              </w:rPr>
              <w:t>Cette phase comprend :</w:t>
            </w:r>
          </w:p>
          <w:p w14:paraId="16066E11" w14:textId="5D6BF433" w:rsidR="00512A80" w:rsidRPr="001B740B" w:rsidRDefault="007504B7" w:rsidP="00AF13DA">
            <w:pPr>
              <w:numPr>
                <w:ilvl w:val="0"/>
                <w:numId w:val="17"/>
              </w:numPr>
              <w:rPr>
                <w:lang w:val="fr-FR"/>
              </w:rPr>
            </w:pPr>
            <w:r w:rsidRPr="001B740B">
              <w:rPr>
                <w:lang w:val="fr-FR"/>
              </w:rPr>
              <w:t xml:space="preserve"> </w:t>
            </w:r>
            <w:r w:rsidR="008562AC" w:rsidRPr="001B740B">
              <w:rPr>
                <w:lang w:val="fr-FR"/>
              </w:rPr>
              <w:t xml:space="preserve">Stratégie </w:t>
            </w:r>
            <w:r w:rsidRPr="001B740B">
              <w:rPr>
                <w:lang w:val="fr-FR"/>
              </w:rPr>
              <w:t>de conservation et de préservation</w:t>
            </w:r>
            <w:r w:rsidR="008562AC" w:rsidRPr="001B740B">
              <w:rPr>
                <w:lang w:val="fr-FR"/>
              </w:rPr>
              <w:t> : propositions de mesures, etc</w:t>
            </w:r>
          </w:p>
          <w:p w14:paraId="7066CA4E" w14:textId="67FFB582" w:rsidR="007504B7" w:rsidRPr="001B740B" w:rsidRDefault="00512A80" w:rsidP="00AF13DA">
            <w:pPr>
              <w:numPr>
                <w:ilvl w:val="0"/>
                <w:numId w:val="17"/>
              </w:numPr>
              <w:rPr>
                <w:lang w:val="fr-FR"/>
              </w:rPr>
            </w:pPr>
            <w:r w:rsidRPr="001B740B">
              <w:rPr>
                <w:lang w:val="fr-FR"/>
              </w:rPr>
              <w:t>Proposition et mise en place d’outils de suivi</w:t>
            </w:r>
          </w:p>
          <w:p w14:paraId="7F18CAA0" w14:textId="581A7100" w:rsidR="008562AC" w:rsidRPr="001B740B" w:rsidRDefault="007504B7" w:rsidP="00AF13DA">
            <w:pPr>
              <w:numPr>
                <w:ilvl w:val="0"/>
                <w:numId w:val="17"/>
              </w:numPr>
              <w:rPr>
                <w:lang w:val="fr-FR"/>
              </w:rPr>
            </w:pPr>
            <w:r w:rsidRPr="001B740B">
              <w:rPr>
                <w:lang w:val="fr-FR"/>
              </w:rPr>
              <w:t xml:space="preserve"> La mise en place de partenariats externe</w:t>
            </w:r>
            <w:r w:rsidR="008562AC" w:rsidRPr="001B740B">
              <w:rPr>
                <w:lang w:val="fr-FR"/>
              </w:rPr>
              <w:t>s</w:t>
            </w:r>
            <w:r w:rsidRPr="001B740B">
              <w:rPr>
                <w:lang w:val="fr-FR"/>
              </w:rPr>
              <w:t xml:space="preserve"> (</w:t>
            </w:r>
            <w:r w:rsidR="008562AC" w:rsidRPr="001B740B">
              <w:rPr>
                <w:lang w:val="fr-FR"/>
              </w:rPr>
              <w:t xml:space="preserve">rencontres avec les partenaires identifiés, </w:t>
            </w:r>
            <w:r w:rsidRPr="001B740B">
              <w:rPr>
                <w:lang w:val="fr-FR"/>
              </w:rPr>
              <w:t>rédaction de conventions... )</w:t>
            </w:r>
            <w:r w:rsidR="008562AC" w:rsidRPr="001B740B">
              <w:rPr>
                <w:lang w:val="fr-FR"/>
              </w:rPr>
              <w:t xml:space="preserve"> </w:t>
            </w:r>
          </w:p>
          <w:p w14:paraId="6DD8F991" w14:textId="3B6DCD68" w:rsidR="007504B7" w:rsidRPr="001B740B" w:rsidRDefault="008562AC" w:rsidP="00AF13DA">
            <w:pPr>
              <w:numPr>
                <w:ilvl w:val="0"/>
                <w:numId w:val="17"/>
              </w:numPr>
              <w:rPr>
                <w:lang w:val="fr-FR"/>
              </w:rPr>
            </w:pPr>
            <w:r w:rsidRPr="001B740B">
              <w:rPr>
                <w:lang w:val="fr-FR"/>
              </w:rPr>
              <w:t>Réunion de partenariat (éventuelle)</w:t>
            </w:r>
          </w:p>
          <w:p w14:paraId="5384A8E6" w14:textId="219BB49D" w:rsidR="007504B7" w:rsidRPr="001B740B" w:rsidRDefault="007504B7" w:rsidP="00AF13DA">
            <w:pPr>
              <w:numPr>
                <w:ilvl w:val="0"/>
                <w:numId w:val="17"/>
              </w:numPr>
              <w:rPr>
                <w:lang w:val="fr-FR"/>
              </w:rPr>
            </w:pPr>
            <w:r w:rsidRPr="001B740B">
              <w:rPr>
                <w:lang w:val="fr-FR"/>
              </w:rPr>
              <w:t xml:space="preserve"> Réunion de présentation</w:t>
            </w:r>
          </w:p>
          <w:p w14:paraId="79B5616B" w14:textId="6038204C" w:rsidR="007504B7" w:rsidRPr="001B740B" w:rsidRDefault="007504B7" w:rsidP="00AF13DA">
            <w:pPr>
              <w:pStyle w:val="Paragraphedeliste"/>
              <w:numPr>
                <w:ilvl w:val="0"/>
                <w:numId w:val="17"/>
              </w:numPr>
              <w:rPr>
                <w:lang w:val="fr-FR"/>
              </w:rPr>
            </w:pPr>
            <w:r w:rsidRPr="001B740B">
              <w:rPr>
                <w:lang w:val="fr-FR"/>
              </w:rPr>
              <w:t>Y/c les autres prestations mentionnées dans le présent CCTP</w:t>
            </w:r>
          </w:p>
          <w:p w14:paraId="2C89D13F" w14:textId="6A50410F" w:rsidR="007504B7" w:rsidRPr="00323EB6" w:rsidRDefault="007504B7" w:rsidP="00716611">
            <w:pPr>
              <w:rPr>
                <w:b/>
                <w:i/>
                <w:lang w:val="fr-FR"/>
              </w:rPr>
            </w:pPr>
          </w:p>
        </w:tc>
        <w:tc>
          <w:tcPr>
            <w:tcW w:w="1701" w:type="dxa"/>
          </w:tcPr>
          <w:p w14:paraId="3E2D376D" w14:textId="6A40DE67" w:rsidR="007504B7" w:rsidRPr="00716611" w:rsidRDefault="007504B7" w:rsidP="00B47C0C">
            <w:pPr>
              <w:rPr>
                <w:b/>
                <w:lang w:val="fr-FR"/>
              </w:rPr>
            </w:pPr>
            <w:r w:rsidRPr="007504B7">
              <w:rPr>
                <w:b/>
                <w:lang w:val="fr-FR"/>
              </w:rPr>
              <w:t>4 semaines</w:t>
            </w:r>
          </w:p>
        </w:tc>
      </w:tr>
      <w:tr w:rsidR="007504B7" w:rsidRPr="00CC25A4" w14:paraId="4E3A0274" w14:textId="77777777" w:rsidTr="007504B7">
        <w:trPr>
          <w:trHeight w:val="1408"/>
        </w:trPr>
        <w:tc>
          <w:tcPr>
            <w:tcW w:w="7370" w:type="dxa"/>
          </w:tcPr>
          <w:p w14:paraId="2C545903" w14:textId="0D46F9B4" w:rsidR="007504B7" w:rsidRPr="007504B7" w:rsidRDefault="007504B7" w:rsidP="007448F9">
            <w:pPr>
              <w:widowControl/>
              <w:autoSpaceDE/>
              <w:autoSpaceDN/>
              <w:jc w:val="center"/>
              <w:rPr>
                <w:b/>
                <w:lang w:val="fr-FR"/>
              </w:rPr>
            </w:pPr>
            <w:r w:rsidRPr="007504B7">
              <w:rPr>
                <w:b/>
                <w:lang w:val="fr-FR"/>
              </w:rPr>
              <w:t xml:space="preserve">5 – </w:t>
            </w:r>
            <w:r w:rsidR="008562AC">
              <w:rPr>
                <w:b/>
                <w:lang w:val="fr-FR"/>
              </w:rPr>
              <w:t>R</w:t>
            </w:r>
            <w:r w:rsidRPr="007504B7">
              <w:rPr>
                <w:b/>
                <w:lang w:val="fr-FR"/>
              </w:rPr>
              <w:t xml:space="preserve">édaction du </w:t>
            </w:r>
            <w:r w:rsidR="008562AC">
              <w:rPr>
                <w:b/>
                <w:lang w:val="fr-FR"/>
              </w:rPr>
              <w:t>SDPN</w:t>
            </w:r>
          </w:p>
          <w:p w14:paraId="61EBA843" w14:textId="494484C6" w:rsidR="007504B7" w:rsidRPr="007504B7" w:rsidRDefault="007504B7" w:rsidP="007504B7">
            <w:pPr>
              <w:widowControl/>
              <w:autoSpaceDE/>
              <w:autoSpaceDN/>
              <w:rPr>
                <w:lang w:val="fr-FR"/>
              </w:rPr>
            </w:pPr>
            <w:r w:rsidRPr="007504B7">
              <w:rPr>
                <w:lang w:val="fr-FR"/>
              </w:rPr>
              <w:t>Cette phase comprend :</w:t>
            </w:r>
          </w:p>
          <w:p w14:paraId="107EAD87" w14:textId="49CCA454" w:rsidR="007504B7" w:rsidRPr="007448F9" w:rsidRDefault="007504B7" w:rsidP="00AF13DA">
            <w:pPr>
              <w:widowControl/>
              <w:numPr>
                <w:ilvl w:val="0"/>
                <w:numId w:val="18"/>
              </w:numPr>
              <w:autoSpaceDE/>
              <w:autoSpaceDN/>
              <w:rPr>
                <w:lang w:val="fr-FR"/>
              </w:rPr>
            </w:pPr>
            <w:r w:rsidRPr="007448F9">
              <w:rPr>
                <w:lang w:val="fr-FR"/>
              </w:rPr>
              <w:t xml:space="preserve"> La rédaction finale du SDPN</w:t>
            </w:r>
            <w:r w:rsidR="008562AC" w:rsidRPr="007448F9">
              <w:rPr>
                <w:lang w:val="fr-FR"/>
              </w:rPr>
              <w:t xml:space="preserve"> (SIG complet compris)</w:t>
            </w:r>
          </w:p>
          <w:p w14:paraId="3C3F811A" w14:textId="45746949" w:rsidR="008562AC" w:rsidRPr="007448F9" w:rsidRDefault="007504B7" w:rsidP="00AF13DA">
            <w:pPr>
              <w:widowControl/>
              <w:numPr>
                <w:ilvl w:val="0"/>
                <w:numId w:val="18"/>
              </w:numPr>
              <w:autoSpaceDE/>
              <w:autoSpaceDN/>
              <w:rPr>
                <w:lang w:val="fr-FR"/>
              </w:rPr>
            </w:pPr>
            <w:r w:rsidRPr="007448F9">
              <w:rPr>
                <w:lang w:val="fr-FR"/>
              </w:rPr>
              <w:t xml:space="preserve"> La réalisation d’un dossier de synthèse du SDPN</w:t>
            </w:r>
          </w:p>
          <w:p w14:paraId="67BF1249" w14:textId="3C12747F" w:rsidR="007504B7" w:rsidRPr="007448F9" w:rsidRDefault="009865C3" w:rsidP="00AF13DA">
            <w:pPr>
              <w:widowControl/>
              <w:numPr>
                <w:ilvl w:val="0"/>
                <w:numId w:val="18"/>
              </w:numPr>
              <w:autoSpaceDE/>
              <w:autoSpaceDN/>
              <w:rPr>
                <w:lang w:val="fr-FR"/>
              </w:rPr>
            </w:pPr>
            <w:r>
              <w:rPr>
                <w:lang w:val="fr-FR"/>
              </w:rPr>
              <w:t xml:space="preserve"> </w:t>
            </w:r>
            <w:r w:rsidR="00880934">
              <w:rPr>
                <w:lang w:val="fr-FR"/>
              </w:rPr>
              <w:t>La trame d’un</w:t>
            </w:r>
            <w:r w:rsidR="008562AC" w:rsidRPr="007448F9">
              <w:rPr>
                <w:lang w:val="fr-FR"/>
              </w:rPr>
              <w:t xml:space="preserve"> support de communication</w:t>
            </w:r>
          </w:p>
          <w:p w14:paraId="70BEDFEC" w14:textId="08C7140E" w:rsidR="007504B7" w:rsidRPr="007448F9" w:rsidRDefault="007504B7" w:rsidP="00AF13DA">
            <w:pPr>
              <w:widowControl/>
              <w:numPr>
                <w:ilvl w:val="0"/>
                <w:numId w:val="18"/>
              </w:numPr>
              <w:autoSpaceDE/>
              <w:autoSpaceDN/>
              <w:rPr>
                <w:lang w:val="fr-FR"/>
              </w:rPr>
            </w:pPr>
            <w:r w:rsidRPr="007448F9">
              <w:rPr>
                <w:lang w:val="fr-FR"/>
              </w:rPr>
              <w:t xml:space="preserve"> </w:t>
            </w:r>
            <w:r w:rsidR="008562AC" w:rsidRPr="007448F9">
              <w:rPr>
                <w:lang w:val="fr-FR"/>
              </w:rPr>
              <w:t xml:space="preserve">Réunion </w:t>
            </w:r>
            <w:r w:rsidRPr="007448F9">
              <w:rPr>
                <w:lang w:val="fr-FR"/>
              </w:rPr>
              <w:t>de présentation</w:t>
            </w:r>
          </w:p>
          <w:p w14:paraId="4EC49E1A" w14:textId="2F4C6304" w:rsidR="007504B7" w:rsidRPr="007448F9" w:rsidRDefault="007504B7" w:rsidP="00AF13DA">
            <w:pPr>
              <w:pStyle w:val="Paragraphedeliste"/>
              <w:numPr>
                <w:ilvl w:val="0"/>
                <w:numId w:val="18"/>
              </w:numPr>
              <w:rPr>
                <w:lang w:val="fr-FR"/>
              </w:rPr>
            </w:pPr>
            <w:r w:rsidRPr="007448F9">
              <w:rPr>
                <w:lang w:val="fr-FR"/>
              </w:rPr>
              <w:t>Y/c les autres prestations mentionnées dans le présent CCTP</w:t>
            </w:r>
          </w:p>
        </w:tc>
        <w:tc>
          <w:tcPr>
            <w:tcW w:w="1701" w:type="dxa"/>
          </w:tcPr>
          <w:p w14:paraId="67F21C71" w14:textId="20913513" w:rsidR="007504B7" w:rsidRPr="00157EE0" w:rsidRDefault="009865C3" w:rsidP="00157EE0">
            <w:pPr>
              <w:jc w:val="both"/>
              <w:rPr>
                <w:b/>
                <w:lang w:val="fr-FR"/>
              </w:rPr>
            </w:pPr>
            <w:r>
              <w:rPr>
                <w:b/>
                <w:lang w:val="fr-FR"/>
              </w:rPr>
              <w:t>8</w:t>
            </w:r>
            <w:r w:rsidR="00157EE0">
              <w:rPr>
                <w:b/>
                <w:lang w:val="fr-FR"/>
              </w:rPr>
              <w:t xml:space="preserve"> </w:t>
            </w:r>
            <w:r w:rsidR="007504B7" w:rsidRPr="00157EE0">
              <w:rPr>
                <w:b/>
                <w:lang w:val="fr-FR"/>
              </w:rPr>
              <w:t>semaines</w:t>
            </w:r>
          </w:p>
        </w:tc>
      </w:tr>
    </w:tbl>
    <w:p w14:paraId="0F890C05" w14:textId="14877B16" w:rsidR="007640EC" w:rsidRDefault="007640EC" w:rsidP="00553DC9">
      <w:pPr>
        <w:jc w:val="both"/>
        <w:rPr>
          <w:rFonts w:ascii="Calibri" w:eastAsiaTheme="minorHAnsi" w:hAnsi="Calibri" w:cs="Calibri"/>
          <w:sz w:val="22"/>
          <w:szCs w:val="22"/>
          <w:lang w:val="fr-FR"/>
        </w:rPr>
      </w:pPr>
    </w:p>
    <w:p w14:paraId="6024CBF8" w14:textId="77777777" w:rsidR="00B10039" w:rsidRDefault="00B10039" w:rsidP="00553DC9">
      <w:pPr>
        <w:jc w:val="both"/>
        <w:rPr>
          <w:rFonts w:ascii="Calibri" w:eastAsiaTheme="minorHAnsi" w:hAnsi="Calibri" w:cs="Calibri"/>
          <w:sz w:val="22"/>
          <w:szCs w:val="22"/>
          <w:lang w:val="fr-FR"/>
        </w:rPr>
      </w:pPr>
    </w:p>
    <w:p w14:paraId="059996BB" w14:textId="77777777" w:rsidR="007640EC" w:rsidRDefault="007640EC" w:rsidP="007640EC">
      <w:pPr>
        <w:pStyle w:val="Titre1"/>
      </w:pPr>
      <w:bookmarkStart w:id="43" w:name="_Toc162278800"/>
      <w:bookmarkStart w:id="44" w:name="_Toc199150478"/>
      <w:bookmarkStart w:id="45" w:name="_Toc207892658"/>
      <w:r w:rsidRPr="00272557">
        <w:t xml:space="preserve">LES </w:t>
      </w:r>
      <w:r w:rsidRPr="006F2216">
        <w:t>CONTRAINTES</w:t>
      </w:r>
      <w:bookmarkEnd w:id="43"/>
      <w:bookmarkEnd w:id="44"/>
      <w:bookmarkEnd w:id="45"/>
    </w:p>
    <w:p w14:paraId="70383DC7" w14:textId="77777777" w:rsidR="007640EC" w:rsidRDefault="007640EC" w:rsidP="007640EC">
      <w:pPr>
        <w:pStyle w:val="Titre2"/>
      </w:pPr>
      <w:bookmarkStart w:id="46" w:name="_Toc199150479"/>
      <w:bookmarkStart w:id="47" w:name="_Toc207892659"/>
      <w:r>
        <w:t>Documents</w:t>
      </w:r>
      <w:bookmarkEnd w:id="46"/>
      <w:bookmarkEnd w:id="47"/>
    </w:p>
    <w:p w14:paraId="38A6DDD3" w14:textId="2526F93D" w:rsidR="007640EC" w:rsidRPr="00CB6081" w:rsidRDefault="00CB6081" w:rsidP="007640EC">
      <w:pPr>
        <w:rPr>
          <w:rFonts w:asciiTheme="minorHAnsi" w:eastAsiaTheme="minorHAnsi" w:hAnsiTheme="minorHAnsi" w:cstheme="minorBidi"/>
          <w:sz w:val="22"/>
          <w:szCs w:val="22"/>
          <w:lang w:val="fr-BE"/>
        </w:rPr>
      </w:pPr>
      <w:r w:rsidRPr="00CB6081">
        <w:rPr>
          <w:rFonts w:asciiTheme="minorHAnsi" w:eastAsiaTheme="minorHAnsi" w:hAnsiTheme="minorHAnsi" w:cstheme="minorBidi"/>
          <w:sz w:val="22"/>
          <w:szCs w:val="22"/>
          <w:lang w:val="fr-BE"/>
        </w:rPr>
        <w:t>Les documents doivent être rédigés en français et transmis dans les formats spécifiés dans le présent CCTP.</w:t>
      </w:r>
    </w:p>
    <w:p w14:paraId="44E7865F" w14:textId="77777777" w:rsidR="007640EC" w:rsidRPr="007640EC" w:rsidRDefault="007640EC" w:rsidP="00553DC9">
      <w:pPr>
        <w:jc w:val="both"/>
        <w:rPr>
          <w:rFonts w:ascii="Calibri" w:eastAsiaTheme="minorHAnsi" w:hAnsi="Calibri" w:cs="Calibri"/>
          <w:sz w:val="22"/>
          <w:szCs w:val="22"/>
          <w:lang w:val="fr-BE"/>
        </w:rPr>
      </w:pPr>
    </w:p>
    <w:p w14:paraId="6EDCE1A9" w14:textId="77777777" w:rsidR="00D40CC1" w:rsidRPr="00CC2D15" w:rsidRDefault="00D40CC1" w:rsidP="00CC2D15">
      <w:pPr>
        <w:spacing w:before="100" w:beforeAutospacing="1" w:after="100" w:afterAutospacing="1"/>
        <w:rPr>
          <w:rFonts w:asciiTheme="minorHAnsi" w:eastAsiaTheme="minorHAnsi" w:hAnsiTheme="minorHAnsi" w:cstheme="minorBidi"/>
          <w:sz w:val="22"/>
          <w:szCs w:val="22"/>
          <w:lang w:val="fr-BE"/>
        </w:rPr>
      </w:pPr>
    </w:p>
    <w:p w14:paraId="7E3E2330" w14:textId="77777777" w:rsidR="00CC2D15" w:rsidRPr="00CC2D15" w:rsidRDefault="00CC2D15" w:rsidP="00011D9F">
      <w:pPr>
        <w:spacing w:before="100" w:beforeAutospacing="1" w:after="100" w:afterAutospacing="1"/>
        <w:rPr>
          <w:rFonts w:asciiTheme="minorHAnsi" w:eastAsiaTheme="minorHAnsi" w:hAnsiTheme="minorHAnsi" w:cstheme="minorBidi"/>
          <w:sz w:val="22"/>
          <w:szCs w:val="22"/>
          <w:lang w:val="fr-BE"/>
        </w:rPr>
      </w:pPr>
    </w:p>
    <w:p w14:paraId="503FFC0E" w14:textId="77777777" w:rsidR="00011D9F" w:rsidRPr="00011D9F" w:rsidRDefault="00011D9F" w:rsidP="00011D9F">
      <w:pPr>
        <w:rPr>
          <w:rFonts w:eastAsiaTheme="minorHAnsi"/>
          <w:lang w:val="fr-BE"/>
        </w:rPr>
      </w:pPr>
    </w:p>
    <w:p w14:paraId="08ACA80E" w14:textId="77777777" w:rsidR="007640EC" w:rsidRDefault="007640EC" w:rsidP="00553DC9">
      <w:pPr>
        <w:jc w:val="both"/>
        <w:rPr>
          <w:rFonts w:ascii="Calibri" w:eastAsiaTheme="minorHAnsi" w:hAnsi="Calibri" w:cs="Calibri"/>
          <w:sz w:val="22"/>
          <w:szCs w:val="22"/>
          <w:lang w:val="fr-FR"/>
        </w:rPr>
      </w:pPr>
    </w:p>
    <w:p w14:paraId="5B4CDC98" w14:textId="77777777" w:rsidR="00011D9F" w:rsidRPr="00553DC9" w:rsidRDefault="00011D9F" w:rsidP="00553DC9">
      <w:pPr>
        <w:jc w:val="both"/>
        <w:rPr>
          <w:rFonts w:ascii="Calibri" w:eastAsiaTheme="minorHAnsi" w:hAnsi="Calibri" w:cs="Calibri"/>
          <w:sz w:val="22"/>
          <w:szCs w:val="22"/>
          <w:lang w:val="fr-FR"/>
        </w:rPr>
      </w:pPr>
    </w:p>
    <w:p w14:paraId="50E88078" w14:textId="1477F9CD" w:rsidR="00553DC9" w:rsidRDefault="00553DC9" w:rsidP="00553DC9">
      <w:pPr>
        <w:jc w:val="both"/>
        <w:rPr>
          <w:rFonts w:ascii="Calibri" w:eastAsiaTheme="minorHAnsi" w:hAnsi="Calibri" w:cs="Calibri"/>
          <w:sz w:val="22"/>
          <w:szCs w:val="22"/>
          <w:lang w:val="fr-FR"/>
        </w:rPr>
      </w:pPr>
      <w:r w:rsidRPr="00553DC9">
        <w:rPr>
          <w:rFonts w:ascii="Calibri" w:eastAsiaTheme="minorHAnsi" w:hAnsi="Calibri" w:cs="Calibri"/>
          <w:sz w:val="22"/>
          <w:szCs w:val="22"/>
          <w:lang w:val="fr-FR"/>
        </w:rPr>
        <w:t xml:space="preserve">Fait à </w:t>
      </w:r>
      <w:r w:rsidRPr="00553DC9">
        <w:rPr>
          <w:rFonts w:ascii="Calibri" w:eastAsiaTheme="minorHAnsi" w:hAnsi="Calibri" w:cs="Calibri"/>
          <w:sz w:val="22"/>
          <w:szCs w:val="22"/>
          <w:u w:val="single"/>
          <w:lang w:val="fr-FR"/>
        </w:rPr>
        <w:tab/>
      </w:r>
      <w:r>
        <w:rPr>
          <w:rFonts w:ascii="Calibri" w:eastAsiaTheme="minorHAnsi" w:hAnsi="Calibri" w:cs="Calibri"/>
          <w:sz w:val="22"/>
          <w:szCs w:val="22"/>
          <w:u w:val="single"/>
          <w:lang w:val="fr-FR"/>
        </w:rPr>
        <w:t xml:space="preserve">                                    </w:t>
      </w:r>
      <w:r w:rsidRPr="00553DC9">
        <w:rPr>
          <w:rFonts w:ascii="Calibri" w:eastAsiaTheme="minorHAnsi" w:hAnsi="Calibri" w:cs="Calibri"/>
          <w:sz w:val="22"/>
          <w:szCs w:val="22"/>
          <w:lang w:val="fr-FR"/>
        </w:rPr>
        <w:t>, le</w:t>
      </w:r>
      <w:r>
        <w:rPr>
          <w:rFonts w:ascii="Calibri" w:eastAsiaTheme="minorHAnsi" w:hAnsi="Calibri" w:cs="Calibri"/>
          <w:sz w:val="22"/>
          <w:szCs w:val="22"/>
          <w:lang w:val="fr-FR"/>
        </w:rPr>
        <w:t xml:space="preserve"> </w:t>
      </w:r>
      <w:r>
        <w:rPr>
          <w:rFonts w:ascii="Calibri" w:eastAsiaTheme="minorHAnsi" w:hAnsi="Calibri" w:cs="Calibri"/>
          <w:sz w:val="22"/>
          <w:szCs w:val="22"/>
          <w:lang w:val="fr-FR"/>
        </w:rPr>
        <w:tab/>
      </w:r>
      <w:r>
        <w:rPr>
          <w:rFonts w:ascii="Calibri" w:eastAsiaTheme="minorHAnsi" w:hAnsi="Calibri" w:cs="Calibri"/>
          <w:sz w:val="22"/>
          <w:szCs w:val="22"/>
          <w:u w:val="single"/>
          <w:lang w:val="fr-FR"/>
        </w:rPr>
        <w:t xml:space="preserve">                                               </w:t>
      </w:r>
      <w:r w:rsidRPr="00553DC9">
        <w:rPr>
          <w:rFonts w:ascii="Calibri" w:eastAsiaTheme="minorHAnsi" w:hAnsi="Calibri" w:cs="Calibri"/>
          <w:sz w:val="22"/>
          <w:szCs w:val="22"/>
          <w:lang w:val="fr-FR"/>
        </w:rPr>
        <w:t xml:space="preserve">, en un seul original. </w:t>
      </w:r>
    </w:p>
    <w:p w14:paraId="6C270A39" w14:textId="3E902C33" w:rsidR="00030EE4" w:rsidRPr="00030EE4" w:rsidRDefault="00553DC9" w:rsidP="00030EE4">
      <w:pPr>
        <w:jc w:val="both"/>
        <w:rPr>
          <w:rFonts w:ascii="Calibri" w:eastAsiaTheme="minorHAnsi" w:hAnsi="Calibri" w:cs="Calibri"/>
          <w:b/>
          <w:sz w:val="22"/>
          <w:szCs w:val="22"/>
          <w:lang w:val="fr-FR"/>
        </w:rPr>
        <w:sectPr w:rsidR="00030EE4" w:rsidRPr="00030EE4" w:rsidSect="00B10039">
          <w:pgSz w:w="11900" w:h="16840"/>
          <w:pgMar w:top="1418" w:right="1276" w:bottom="1242" w:left="992" w:header="777" w:footer="1049" w:gutter="0"/>
          <w:cols w:space="720"/>
        </w:sectPr>
      </w:pPr>
      <w:r w:rsidRPr="00553DC9">
        <w:rPr>
          <w:rFonts w:ascii="Calibri" w:eastAsiaTheme="minorHAnsi" w:hAnsi="Calibri" w:cs="Calibri"/>
          <w:sz w:val="22"/>
          <w:szCs w:val="22"/>
          <w:lang w:val="fr-FR"/>
        </w:rPr>
        <w:t>Le Titulaire</w:t>
      </w:r>
      <w:r>
        <w:rPr>
          <w:rStyle w:val="Appelnotedebasdep"/>
          <w:rFonts w:ascii="Calibri" w:eastAsiaTheme="minorHAnsi" w:hAnsi="Calibri" w:cs="Calibri"/>
          <w:sz w:val="22"/>
          <w:szCs w:val="22"/>
          <w:lang w:val="fr-FR"/>
        </w:rPr>
        <w:footnoteReference w:id="2"/>
      </w:r>
    </w:p>
    <w:p w14:paraId="051F7550" w14:textId="0E45059D" w:rsidR="008664E2" w:rsidRPr="008B1C0D" w:rsidRDefault="008664E2" w:rsidP="008B1C0D">
      <w:pPr>
        <w:jc w:val="both"/>
        <w:rPr>
          <w:rFonts w:asciiTheme="minorHAnsi" w:eastAsiaTheme="minorHAnsi" w:hAnsiTheme="minorHAnsi"/>
          <w:sz w:val="22"/>
          <w:szCs w:val="22"/>
          <w:lang w:val="fr-FR"/>
        </w:rPr>
        <w:sectPr w:rsidR="008664E2" w:rsidRPr="008B1C0D">
          <w:pgSz w:w="11900" w:h="16840"/>
          <w:pgMar w:top="2060" w:right="1275" w:bottom="1240" w:left="992" w:header="774" w:footer="1049" w:gutter="0"/>
          <w:cols w:space="720"/>
        </w:sectPr>
      </w:pPr>
    </w:p>
    <w:p w14:paraId="36BEDD56" w14:textId="40763293" w:rsidR="00CC25A4" w:rsidRPr="002714B9" w:rsidRDefault="00CC25A4" w:rsidP="002714B9">
      <w:pPr>
        <w:tabs>
          <w:tab w:val="left" w:pos="921"/>
        </w:tabs>
        <w:rPr>
          <w:rFonts w:asciiTheme="minorHAnsi" w:eastAsiaTheme="minorHAnsi" w:hAnsiTheme="minorHAnsi"/>
          <w:sz w:val="22"/>
          <w:szCs w:val="22"/>
          <w:lang w:val="fr-FR"/>
        </w:rPr>
        <w:sectPr w:rsidR="00CC25A4" w:rsidRPr="002714B9">
          <w:pgSz w:w="11900" w:h="16840"/>
          <w:pgMar w:top="2060" w:right="1275" w:bottom="1240" w:left="992" w:header="774" w:footer="1049" w:gutter="0"/>
          <w:cols w:space="720"/>
        </w:sectPr>
      </w:pPr>
    </w:p>
    <w:p w14:paraId="159E5E34" w14:textId="03BF1329" w:rsidR="003F3C31" w:rsidRPr="002714B9" w:rsidRDefault="003F3C31" w:rsidP="002714B9">
      <w:pPr>
        <w:tabs>
          <w:tab w:val="left" w:pos="1524"/>
        </w:tabs>
        <w:rPr>
          <w:lang w:val="fr-FR" w:eastAsia="fr-FR"/>
        </w:rPr>
      </w:pPr>
    </w:p>
    <w:sectPr w:rsidR="003F3C31" w:rsidRPr="002714B9">
      <w:pgSz w:w="11920" w:h="16860"/>
      <w:pgMar w:top="1660" w:right="1260" w:bottom="280" w:left="1260" w:header="561" w:footer="63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EB7CA5" w14:textId="77777777" w:rsidR="00FA067C" w:rsidRDefault="00FA067C">
      <w:r>
        <w:separator/>
      </w:r>
    </w:p>
  </w:endnote>
  <w:endnote w:type="continuationSeparator" w:id="0">
    <w:p w14:paraId="4F81CD79" w14:textId="77777777" w:rsidR="00FA067C" w:rsidRDefault="00FA06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MT">
    <w:altName w:val="Arial"/>
    <w:charset w:val="01"/>
    <w:family w:val="swiss"/>
    <w:pitch w:val="variable"/>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450B6A" w14:textId="044E4858" w:rsidR="00B47C0C" w:rsidRPr="00A246E0" w:rsidRDefault="00DB499C" w:rsidP="00A246E0">
    <w:pPr>
      <w:pStyle w:val="Pieddepage"/>
      <w:rPr>
        <w:rFonts w:asciiTheme="minorHAnsi" w:hAnsiTheme="minorHAnsi" w:cstheme="minorHAnsi"/>
        <w:lang w:val="fr-FR"/>
      </w:rPr>
    </w:pPr>
    <w:r w:rsidRPr="00A246E0">
      <w:rPr>
        <w:rFonts w:asciiTheme="minorHAnsi" w:hAnsiTheme="minorHAnsi" w:cstheme="minorHAnsi"/>
        <w:sz w:val="16"/>
        <w:szCs w:val="16"/>
        <w:lang w:val="fr-FR" w:eastAsia="fr-FR"/>
      </w:rPr>
      <w:t>PAD-0</w:t>
    </w:r>
    <w:r>
      <w:rPr>
        <w:rFonts w:asciiTheme="minorHAnsi" w:hAnsiTheme="minorHAnsi" w:cstheme="minorHAnsi"/>
        <w:sz w:val="16"/>
        <w:szCs w:val="16"/>
        <w:lang w:val="fr-FR" w:eastAsia="fr-FR"/>
      </w:rPr>
      <w:t>3</w:t>
    </w:r>
    <w:r w:rsidRPr="00A246E0">
      <w:rPr>
        <w:rFonts w:asciiTheme="minorHAnsi" w:hAnsiTheme="minorHAnsi" w:cstheme="minorHAnsi"/>
        <w:sz w:val="16"/>
        <w:szCs w:val="16"/>
        <w:lang w:val="fr-FR" w:eastAsia="fr-FR"/>
      </w:rPr>
      <w:t>-2</w:t>
    </w:r>
    <w:r>
      <w:rPr>
        <w:rFonts w:asciiTheme="minorHAnsi" w:hAnsiTheme="minorHAnsi" w:cstheme="minorHAnsi"/>
        <w:sz w:val="16"/>
        <w:szCs w:val="16"/>
        <w:lang w:val="fr-FR" w:eastAsia="fr-FR"/>
      </w:rPr>
      <w:t>5</w:t>
    </w:r>
    <w:r w:rsidR="00B47C0C" w:rsidRPr="00A246E0">
      <w:rPr>
        <w:rFonts w:asciiTheme="minorHAnsi" w:hAnsiTheme="minorHAnsi" w:cstheme="minorHAnsi"/>
        <w:sz w:val="16"/>
        <w:szCs w:val="16"/>
        <w:lang w:val="fr-FR" w:eastAsia="fr-FR"/>
      </w:rPr>
      <w:tab/>
    </w:r>
    <w:r w:rsidR="00B47C0C">
      <w:rPr>
        <w:rFonts w:asciiTheme="minorHAnsi" w:hAnsiTheme="minorHAnsi" w:cstheme="minorHAnsi"/>
        <w:sz w:val="16"/>
        <w:szCs w:val="16"/>
        <w:lang w:val="fr-FR" w:eastAsia="fr-FR"/>
      </w:rPr>
      <w:t>CCTP</w:t>
    </w:r>
    <w:r>
      <w:rPr>
        <w:rFonts w:asciiTheme="minorHAnsi" w:hAnsiTheme="minorHAnsi" w:cstheme="minorHAnsi"/>
        <w:sz w:val="16"/>
        <w:szCs w:val="16"/>
        <w:lang w:val="fr-FR" w:eastAsia="fr-FR"/>
      </w:rPr>
      <w:t xml:space="preserve"> SDPN</w:t>
    </w:r>
    <w:r w:rsidR="00B47C0C" w:rsidRPr="00A246E0">
      <w:rPr>
        <w:rFonts w:asciiTheme="minorHAnsi" w:hAnsiTheme="minorHAnsi" w:cstheme="minorHAnsi"/>
        <w:sz w:val="16"/>
        <w:szCs w:val="16"/>
        <w:lang w:val="fr-FR" w:eastAsia="fr-FR"/>
      </w:rPr>
      <w:tab/>
      <w:t xml:space="preserve"> Page </w:t>
    </w:r>
    <w:r w:rsidR="00B47C0C" w:rsidRPr="00A246E0">
      <w:rPr>
        <w:rFonts w:asciiTheme="minorHAnsi" w:hAnsiTheme="minorHAnsi" w:cstheme="minorHAnsi"/>
        <w:sz w:val="16"/>
        <w:szCs w:val="16"/>
        <w:lang w:val="fr-FR" w:eastAsia="fr-FR"/>
      </w:rPr>
      <w:fldChar w:fldCharType="begin"/>
    </w:r>
    <w:r w:rsidR="00B47C0C" w:rsidRPr="00A246E0">
      <w:rPr>
        <w:rFonts w:asciiTheme="minorHAnsi" w:hAnsiTheme="minorHAnsi" w:cstheme="minorHAnsi"/>
        <w:sz w:val="16"/>
        <w:szCs w:val="16"/>
        <w:lang w:val="fr-FR" w:eastAsia="fr-FR"/>
      </w:rPr>
      <w:instrText xml:space="preserve"> PAGE </w:instrText>
    </w:r>
    <w:r w:rsidR="00B47C0C" w:rsidRPr="00A246E0">
      <w:rPr>
        <w:rFonts w:asciiTheme="minorHAnsi" w:hAnsiTheme="minorHAnsi" w:cstheme="minorHAnsi"/>
        <w:sz w:val="16"/>
        <w:szCs w:val="16"/>
        <w:lang w:val="fr-FR" w:eastAsia="fr-FR"/>
      </w:rPr>
      <w:fldChar w:fldCharType="separate"/>
    </w:r>
    <w:r w:rsidR="00B47C0C">
      <w:rPr>
        <w:rFonts w:asciiTheme="minorHAnsi" w:hAnsiTheme="minorHAnsi" w:cstheme="minorHAnsi"/>
        <w:noProof/>
        <w:sz w:val="16"/>
        <w:szCs w:val="16"/>
        <w:lang w:val="fr-FR" w:eastAsia="fr-FR"/>
      </w:rPr>
      <w:t>10</w:t>
    </w:r>
    <w:r w:rsidR="00B47C0C" w:rsidRPr="00A246E0">
      <w:rPr>
        <w:rFonts w:asciiTheme="minorHAnsi" w:hAnsiTheme="minorHAnsi" w:cstheme="minorHAnsi"/>
        <w:sz w:val="16"/>
        <w:szCs w:val="16"/>
        <w:lang w:val="fr-FR" w:eastAsia="fr-FR"/>
      </w:rPr>
      <w:fldChar w:fldCharType="end"/>
    </w:r>
    <w:r w:rsidR="006B6B52">
      <w:rPr>
        <w:rFonts w:asciiTheme="minorHAnsi" w:hAnsiTheme="minorHAnsi" w:cstheme="minorHAnsi"/>
        <w:sz w:val="16"/>
        <w:szCs w:val="16"/>
        <w:lang w:val="fr-FR" w:eastAsia="fr-FR"/>
      </w:rPr>
      <w:t xml:space="preserve"> </w:t>
    </w:r>
    <w:r w:rsidR="00B47C0C" w:rsidRPr="00A246E0">
      <w:rPr>
        <w:rFonts w:asciiTheme="minorHAnsi" w:hAnsiTheme="minorHAnsi" w:cstheme="minorHAnsi"/>
        <w:sz w:val="16"/>
        <w:szCs w:val="16"/>
        <w:lang w:val="fr-FR" w:eastAsia="fr-FR"/>
      </w:rPr>
      <w:t xml:space="preserve">sur </w:t>
    </w:r>
    <w:r w:rsidR="00B47C0C" w:rsidRPr="00A246E0">
      <w:rPr>
        <w:rFonts w:asciiTheme="minorHAnsi" w:hAnsiTheme="minorHAnsi" w:cstheme="minorHAnsi"/>
        <w:sz w:val="16"/>
        <w:szCs w:val="16"/>
        <w:lang w:val="fr-FR" w:eastAsia="fr-FR"/>
      </w:rPr>
      <w:fldChar w:fldCharType="begin"/>
    </w:r>
    <w:r w:rsidR="00B47C0C" w:rsidRPr="00A246E0">
      <w:rPr>
        <w:rFonts w:asciiTheme="minorHAnsi" w:hAnsiTheme="minorHAnsi" w:cstheme="minorHAnsi"/>
        <w:sz w:val="16"/>
        <w:szCs w:val="16"/>
        <w:lang w:val="fr-FR" w:eastAsia="fr-FR"/>
      </w:rPr>
      <w:instrText xml:space="preserve"> NUMPAGES </w:instrText>
    </w:r>
    <w:r w:rsidR="00B47C0C" w:rsidRPr="00A246E0">
      <w:rPr>
        <w:rFonts w:asciiTheme="minorHAnsi" w:hAnsiTheme="minorHAnsi" w:cstheme="minorHAnsi"/>
        <w:sz w:val="16"/>
        <w:szCs w:val="16"/>
        <w:lang w:val="fr-FR" w:eastAsia="fr-FR"/>
      </w:rPr>
      <w:fldChar w:fldCharType="separate"/>
    </w:r>
    <w:r w:rsidR="00B47C0C">
      <w:rPr>
        <w:rFonts w:asciiTheme="minorHAnsi" w:hAnsiTheme="minorHAnsi" w:cstheme="minorHAnsi"/>
        <w:noProof/>
        <w:sz w:val="16"/>
        <w:szCs w:val="16"/>
        <w:lang w:val="fr-FR" w:eastAsia="fr-FR"/>
      </w:rPr>
      <w:t>9</w:t>
    </w:r>
    <w:r w:rsidR="00B47C0C" w:rsidRPr="00A246E0">
      <w:rPr>
        <w:rFonts w:asciiTheme="minorHAnsi" w:hAnsiTheme="minorHAnsi" w:cstheme="minorHAnsi"/>
        <w:sz w:val="16"/>
        <w:szCs w:val="16"/>
        <w:lang w:val="fr-FR" w:eastAsia="fr-FR"/>
      </w:rPr>
      <w:fldChar w:fldCharType="end"/>
    </w:r>
    <w:r w:rsidR="00B47C0C" w:rsidRPr="00A246E0">
      <w:rPr>
        <w:rFonts w:asciiTheme="minorHAnsi" w:hAnsiTheme="minorHAnsi" w:cstheme="minorHAnsi"/>
        <w:sz w:val="16"/>
        <w:szCs w:val="16"/>
        <w:lang w:val="fr-FR" w:eastAsia="fr-FR"/>
      </w:rPr>
      <w:t xml:space="preserve">                                                                      </w:t>
    </w:r>
  </w:p>
  <w:p w14:paraId="20366615" w14:textId="753EFCA1" w:rsidR="00B47C0C" w:rsidRDefault="00000000">
    <w:pPr>
      <w:spacing w:line="200" w:lineRule="exact"/>
    </w:pPr>
    <w:r>
      <w:pict w14:anchorId="15223B5B">
        <v:group id="_x0000_s1027" style="position:absolute;margin-left:69.5pt;margin-top:789.5pt;width:456.6pt;height:0;z-index:-251658240;mso-position-horizontal-relative:page;mso-position-vertical-relative:page" coordorigin="1390,15790" coordsize="9132,0">
          <v:polyline id="_x0000_s1028" style="position:absolute" points="36140,410540,45272,410540" coordorigin="1390,15790" coordsize="9132,0" filled="f" strokecolor="#1f487c" strokeweight="1.54pt">
            <v:path arrowok="t"/>
            <o:lock v:ext="edit" verticies="t"/>
          </v:polyline>
          <w10:wrap anchorx="page" anchory="page"/>
        </v:group>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CE4C0A" w14:textId="77777777" w:rsidR="00FA067C" w:rsidRDefault="00FA067C">
      <w:r>
        <w:separator/>
      </w:r>
    </w:p>
  </w:footnote>
  <w:footnote w:type="continuationSeparator" w:id="0">
    <w:p w14:paraId="1547819F" w14:textId="77777777" w:rsidR="00FA067C" w:rsidRDefault="00FA067C">
      <w:r>
        <w:continuationSeparator/>
      </w:r>
    </w:p>
  </w:footnote>
  <w:footnote w:id="1">
    <w:p w14:paraId="51AAB4A4" w14:textId="4B6AFD38" w:rsidR="00036DBF" w:rsidRPr="002714B9" w:rsidRDefault="00036DBF">
      <w:pPr>
        <w:pStyle w:val="Notedebasdepage"/>
        <w:rPr>
          <w:i/>
          <w:sz w:val="18"/>
          <w:szCs w:val="18"/>
          <w:lang w:val="fr-FR"/>
        </w:rPr>
      </w:pPr>
      <w:r w:rsidRPr="002714B9">
        <w:rPr>
          <w:rStyle w:val="Appelnotedebasdep"/>
          <w:i/>
          <w:sz w:val="18"/>
          <w:szCs w:val="18"/>
        </w:rPr>
        <w:footnoteRef/>
      </w:r>
      <w:r w:rsidRPr="001609CD">
        <w:rPr>
          <w:i/>
          <w:sz w:val="18"/>
          <w:szCs w:val="18"/>
          <w:lang w:val="fr-BE"/>
        </w:rPr>
        <w:t xml:space="preserve"> </w:t>
      </w:r>
      <w:r w:rsidRPr="002714B9">
        <w:rPr>
          <w:i/>
          <w:sz w:val="18"/>
          <w:szCs w:val="18"/>
          <w:lang w:val="fr-FR"/>
        </w:rPr>
        <w:t xml:space="preserve">Une demande d’aide au Fonds Vert a été </w:t>
      </w:r>
      <w:r w:rsidR="00813A9C">
        <w:rPr>
          <w:i/>
          <w:sz w:val="18"/>
          <w:szCs w:val="18"/>
          <w:lang w:val="fr-FR"/>
        </w:rPr>
        <w:t>obtenu</w:t>
      </w:r>
      <w:r w:rsidRPr="002714B9">
        <w:rPr>
          <w:i/>
          <w:sz w:val="18"/>
          <w:szCs w:val="18"/>
          <w:lang w:val="fr-FR"/>
        </w:rPr>
        <w:t xml:space="preserve"> (SNB20230) : Elaborer une stratégie de biosécurité au sein du GPM GUYANE lutte contre les EEE. </w:t>
      </w:r>
    </w:p>
  </w:footnote>
  <w:footnote w:id="2">
    <w:p w14:paraId="0F422CB7" w14:textId="4CDBF24B" w:rsidR="00553DC9" w:rsidRPr="00553DC9" w:rsidRDefault="00553DC9">
      <w:pPr>
        <w:pStyle w:val="Notedebasdepage"/>
        <w:rPr>
          <w:lang w:val="fr-FR"/>
        </w:rPr>
      </w:pPr>
      <w:r>
        <w:rPr>
          <w:rStyle w:val="Appelnotedebasdep"/>
        </w:rPr>
        <w:footnoteRef/>
      </w:r>
      <w:r w:rsidRPr="001609CD">
        <w:rPr>
          <w:lang w:val="fr-BE"/>
        </w:rPr>
        <w:t xml:space="preserve"> </w:t>
      </w:r>
      <w:r w:rsidRPr="00553DC9">
        <w:rPr>
          <w:rFonts w:asciiTheme="minorHAnsi" w:hAnsiTheme="minorHAnsi" w:cstheme="minorHAnsi"/>
          <w:i/>
          <w:sz w:val="18"/>
          <w:szCs w:val="18"/>
          <w:lang w:val="fr-FR"/>
        </w:rPr>
        <w:t>Signature, qualité du contractant, précédée de la mention manuscrite "Lu et approuvé" et suivi du cachet de la Société.</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1A6760" w14:textId="64778367" w:rsidR="00B47C0C" w:rsidRPr="00A246E0" w:rsidRDefault="00B47C0C" w:rsidP="00A246E0">
    <w:pPr>
      <w:autoSpaceDE w:val="0"/>
      <w:autoSpaceDN w:val="0"/>
      <w:adjustRightInd w:val="0"/>
      <w:jc w:val="center"/>
      <w:rPr>
        <w:rFonts w:asciiTheme="minorHAnsi" w:hAnsiTheme="minorHAnsi" w:cstheme="minorHAnsi"/>
        <w:b/>
        <w:i/>
        <w:noProof/>
        <w:sz w:val="16"/>
        <w:szCs w:val="16"/>
        <w:lang w:val="fr-FR" w:eastAsia="fr-FR"/>
      </w:rPr>
    </w:pPr>
    <w:bookmarkStart w:id="3" w:name="_Hlk187400389"/>
    <w:bookmarkStart w:id="4" w:name="_Hlk187400390"/>
    <w:r w:rsidRPr="00A246E0">
      <w:rPr>
        <w:rFonts w:asciiTheme="minorHAnsi" w:hAnsiTheme="minorHAnsi" w:cstheme="minorHAnsi"/>
        <w:b/>
        <w:i/>
        <w:noProof/>
        <w:sz w:val="16"/>
        <w:szCs w:val="16"/>
        <w:lang w:val="fr-FR" w:eastAsia="fr-FR"/>
      </w:rPr>
      <w:t>Grand Port Maritime de Guyane</w:t>
    </w:r>
  </w:p>
  <w:bookmarkEnd w:id="3"/>
  <w:bookmarkEnd w:id="4"/>
  <w:p w14:paraId="1FFA5195" w14:textId="45C78D6F" w:rsidR="00B47C0C" w:rsidRPr="0077757A" w:rsidRDefault="00302CA6" w:rsidP="00F8027B">
    <w:pPr>
      <w:pStyle w:val="En-tte"/>
      <w:keepNext/>
      <w:overflowPunct w:val="0"/>
      <w:autoSpaceDE w:val="0"/>
      <w:autoSpaceDN w:val="0"/>
      <w:adjustRightInd w:val="0"/>
      <w:jc w:val="center"/>
      <w:textAlignment w:val="baseline"/>
      <w:rPr>
        <w:rFonts w:asciiTheme="minorHAnsi" w:hAnsiTheme="minorHAnsi" w:cstheme="minorHAnsi"/>
        <w:sz w:val="16"/>
        <w:szCs w:val="16"/>
        <w:lang w:val="fr-FR"/>
      </w:rPr>
    </w:pPr>
    <w:r>
      <w:rPr>
        <w:rFonts w:ascii="Calibri" w:hAnsi="Calibri" w:cs="Arial"/>
        <w:sz w:val="16"/>
        <w:szCs w:val="16"/>
        <w:lang w:val="fr-FR"/>
      </w:rPr>
      <w:t>Mission d’</w:t>
    </w:r>
    <w:r w:rsidR="00B47C0C">
      <w:rPr>
        <w:rFonts w:ascii="Calibri" w:hAnsi="Calibri" w:cs="Arial"/>
        <w:sz w:val="16"/>
        <w:szCs w:val="16"/>
        <w:lang w:val="fr-FR"/>
      </w:rPr>
      <w:t>élaboration du SDPN du GPM GUYANE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129EF8" w14:textId="6B727CE5" w:rsidR="00B47C0C" w:rsidRDefault="00B47C0C" w:rsidP="00A246E0">
    <w:pPr>
      <w:pStyle w:val="En-tte"/>
      <w:jc w:val="center"/>
    </w:pPr>
    <w:r>
      <w:rPr>
        <w:noProof/>
        <w:lang w:val="fr-FR" w:eastAsia="fr-FR"/>
      </w:rPr>
      <w:drawing>
        <wp:inline distT="0" distB="0" distL="0" distR="0" wp14:anchorId="05373921" wp14:editId="145DD4E1">
          <wp:extent cx="1371600" cy="55245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1600" cy="55245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C6195E"/>
    <w:multiLevelType w:val="multilevel"/>
    <w:tmpl w:val="6D0A91EC"/>
    <w:lvl w:ilvl="0">
      <w:start w:val="1"/>
      <w:numFmt w:val="upperRoman"/>
      <w:pStyle w:val="Titre1"/>
      <w:lvlText w:val="%1."/>
      <w:lvlJc w:val="right"/>
      <w:pPr>
        <w:tabs>
          <w:tab w:val="num" w:pos="720"/>
        </w:tabs>
        <w:ind w:left="720" w:hanging="720"/>
      </w:pPr>
      <w:rPr>
        <w:rFonts w:hint="default"/>
      </w:rPr>
    </w:lvl>
    <w:lvl w:ilvl="1">
      <w:start w:val="1"/>
      <w:numFmt w:val="decimal"/>
      <w:pStyle w:val="Titre2"/>
      <w:lvlText w:val="%2."/>
      <w:lvlJc w:val="left"/>
      <w:pPr>
        <w:tabs>
          <w:tab w:val="num" w:pos="1440"/>
        </w:tabs>
        <w:ind w:left="1440" w:hanging="720"/>
      </w:pPr>
      <w:rPr>
        <w:rFonts w:hint="default"/>
        <w:b/>
        <w:bCs/>
      </w:rPr>
    </w:lvl>
    <w:lvl w:ilvl="2">
      <w:start w:val="1"/>
      <w:numFmt w:val="decimal"/>
      <w:lvlText w:val="%3."/>
      <w:lvlJc w:val="left"/>
      <w:pPr>
        <w:tabs>
          <w:tab w:val="num" w:pos="2160"/>
        </w:tabs>
        <w:ind w:left="2160" w:hanging="720"/>
      </w:pPr>
      <w:rPr>
        <w:rFonts w:hint="default"/>
      </w:rPr>
    </w:lvl>
    <w:lvl w:ilvl="3">
      <w:start w:val="1"/>
      <w:numFmt w:val="decimal"/>
      <w:pStyle w:val="Titre4"/>
      <w:lvlText w:val="%4."/>
      <w:lvlJc w:val="left"/>
      <w:pPr>
        <w:tabs>
          <w:tab w:val="num" w:pos="2880"/>
        </w:tabs>
        <w:ind w:left="2880" w:hanging="720"/>
      </w:pPr>
      <w:rPr>
        <w:rFonts w:hint="default"/>
      </w:rPr>
    </w:lvl>
    <w:lvl w:ilvl="4">
      <w:start w:val="1"/>
      <w:numFmt w:val="decimal"/>
      <w:pStyle w:val="Titre5"/>
      <w:lvlText w:val="%5."/>
      <w:lvlJc w:val="left"/>
      <w:pPr>
        <w:tabs>
          <w:tab w:val="num" w:pos="3600"/>
        </w:tabs>
        <w:ind w:left="3600" w:hanging="720"/>
      </w:pPr>
      <w:rPr>
        <w:rFonts w:hint="default"/>
      </w:rPr>
    </w:lvl>
    <w:lvl w:ilvl="5">
      <w:start w:val="1"/>
      <w:numFmt w:val="decimal"/>
      <w:pStyle w:val="Titre6"/>
      <w:lvlText w:val="%6."/>
      <w:lvlJc w:val="left"/>
      <w:pPr>
        <w:tabs>
          <w:tab w:val="num" w:pos="4320"/>
        </w:tabs>
        <w:ind w:left="4320" w:hanging="720"/>
      </w:pPr>
      <w:rPr>
        <w:rFonts w:hint="default"/>
      </w:rPr>
    </w:lvl>
    <w:lvl w:ilvl="6">
      <w:start w:val="1"/>
      <w:numFmt w:val="decimal"/>
      <w:pStyle w:val="Titre7"/>
      <w:lvlText w:val="%7."/>
      <w:lvlJc w:val="left"/>
      <w:pPr>
        <w:tabs>
          <w:tab w:val="num" w:pos="5040"/>
        </w:tabs>
        <w:ind w:left="5040" w:hanging="720"/>
      </w:pPr>
      <w:rPr>
        <w:rFonts w:hint="default"/>
      </w:rPr>
    </w:lvl>
    <w:lvl w:ilvl="7">
      <w:start w:val="1"/>
      <w:numFmt w:val="decimal"/>
      <w:pStyle w:val="Titre8"/>
      <w:lvlText w:val="%8."/>
      <w:lvlJc w:val="left"/>
      <w:pPr>
        <w:tabs>
          <w:tab w:val="num" w:pos="5760"/>
        </w:tabs>
        <w:ind w:left="5760" w:hanging="720"/>
      </w:pPr>
      <w:rPr>
        <w:rFonts w:hint="default"/>
      </w:rPr>
    </w:lvl>
    <w:lvl w:ilvl="8">
      <w:start w:val="1"/>
      <w:numFmt w:val="decimal"/>
      <w:pStyle w:val="Titre9"/>
      <w:lvlText w:val="%9."/>
      <w:lvlJc w:val="left"/>
      <w:pPr>
        <w:tabs>
          <w:tab w:val="num" w:pos="6480"/>
        </w:tabs>
        <w:ind w:left="6480" w:hanging="720"/>
      </w:pPr>
      <w:rPr>
        <w:rFonts w:hint="default"/>
      </w:rPr>
    </w:lvl>
  </w:abstractNum>
  <w:abstractNum w:abstractNumId="1" w15:restartNumberingAfterBreak="0">
    <w:nsid w:val="08420AC8"/>
    <w:multiLevelType w:val="hybridMultilevel"/>
    <w:tmpl w:val="BCE4293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15:restartNumberingAfterBreak="0">
    <w:nsid w:val="085D757F"/>
    <w:multiLevelType w:val="hybridMultilevel"/>
    <w:tmpl w:val="8C1EF2E6"/>
    <w:lvl w:ilvl="0" w:tplc="3080103E">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DDD1268"/>
    <w:multiLevelType w:val="multilevel"/>
    <w:tmpl w:val="C872763E"/>
    <w:lvl w:ilvl="0">
      <w:numFmt w:val="bullet"/>
      <w:lvlText w:val="-"/>
      <w:lvlJc w:val="left"/>
      <w:pPr>
        <w:ind w:left="370" w:hanging="370"/>
      </w:pPr>
      <w:rPr>
        <w:rFonts w:ascii="Arial MT" w:eastAsia="Arial MT" w:hAnsi="Arial MT" w:cs="Arial MT" w:hint="default"/>
        <w:spacing w:val="0"/>
        <w:w w:val="72"/>
        <w:lang w:val="fr-FR" w:eastAsia="en-US" w:bidi="ar-SA"/>
      </w:rPr>
    </w:lvl>
    <w:lvl w:ilvl="1">
      <w:start w:val="1"/>
      <w:numFmt w:val="bullet"/>
      <w:lvlText w:val=""/>
      <w:lvlJc w:val="left"/>
      <w:pPr>
        <w:ind w:left="-53" w:hanging="370"/>
      </w:pPr>
      <w:rPr>
        <w:rFonts w:ascii="Symbol" w:hAnsi="Symbol" w:hint="default"/>
        <w:b/>
        <w:bCs/>
        <w:i w:val="0"/>
        <w:iCs w:val="0"/>
        <w:spacing w:val="0"/>
        <w:w w:val="72"/>
        <w:sz w:val="22"/>
        <w:szCs w:val="22"/>
        <w:lang w:val="fr-FR" w:eastAsia="en-US" w:bidi="ar-SA"/>
      </w:rPr>
    </w:lvl>
    <w:lvl w:ilvl="2">
      <w:numFmt w:val="bullet"/>
      <w:lvlText w:val="-"/>
      <w:lvlJc w:val="left"/>
      <w:pPr>
        <w:ind w:left="852" w:hanging="137"/>
      </w:pPr>
      <w:rPr>
        <w:rFonts w:ascii="Arial MT" w:eastAsia="Arial MT" w:hAnsi="Arial MT" w:cs="Arial MT" w:hint="default"/>
        <w:b w:val="0"/>
        <w:bCs w:val="0"/>
        <w:i w:val="0"/>
        <w:iCs w:val="0"/>
        <w:spacing w:val="0"/>
        <w:w w:val="100"/>
        <w:sz w:val="22"/>
        <w:szCs w:val="22"/>
        <w:lang w:val="fr-FR" w:eastAsia="en-US" w:bidi="ar-SA"/>
      </w:rPr>
    </w:lvl>
    <w:lvl w:ilvl="3">
      <w:numFmt w:val="bullet"/>
      <w:lvlText w:val="•"/>
      <w:lvlJc w:val="left"/>
      <w:pPr>
        <w:ind w:left="2713" w:hanging="137"/>
      </w:pPr>
      <w:rPr>
        <w:rFonts w:hint="default"/>
        <w:lang w:val="fr-FR" w:eastAsia="en-US" w:bidi="ar-SA"/>
      </w:rPr>
    </w:lvl>
    <w:lvl w:ilvl="4">
      <w:numFmt w:val="bullet"/>
      <w:lvlText w:val="•"/>
      <w:lvlJc w:val="left"/>
      <w:pPr>
        <w:ind w:left="3641" w:hanging="137"/>
      </w:pPr>
      <w:rPr>
        <w:rFonts w:hint="default"/>
        <w:lang w:val="fr-FR" w:eastAsia="en-US" w:bidi="ar-SA"/>
      </w:rPr>
    </w:lvl>
    <w:lvl w:ilvl="5">
      <w:numFmt w:val="bullet"/>
      <w:lvlText w:val="•"/>
      <w:lvlJc w:val="left"/>
      <w:pPr>
        <w:ind w:left="4569" w:hanging="137"/>
      </w:pPr>
      <w:rPr>
        <w:rFonts w:hint="default"/>
        <w:lang w:val="fr-FR" w:eastAsia="en-US" w:bidi="ar-SA"/>
      </w:rPr>
    </w:lvl>
    <w:lvl w:ilvl="6">
      <w:numFmt w:val="bullet"/>
      <w:lvlText w:val="•"/>
      <w:lvlJc w:val="left"/>
      <w:pPr>
        <w:ind w:left="5497" w:hanging="137"/>
      </w:pPr>
      <w:rPr>
        <w:rFonts w:hint="default"/>
        <w:lang w:val="fr-FR" w:eastAsia="en-US" w:bidi="ar-SA"/>
      </w:rPr>
    </w:lvl>
    <w:lvl w:ilvl="7">
      <w:numFmt w:val="bullet"/>
      <w:lvlText w:val="•"/>
      <w:lvlJc w:val="left"/>
      <w:pPr>
        <w:ind w:left="6425" w:hanging="137"/>
      </w:pPr>
      <w:rPr>
        <w:rFonts w:hint="default"/>
        <w:lang w:val="fr-FR" w:eastAsia="en-US" w:bidi="ar-SA"/>
      </w:rPr>
    </w:lvl>
    <w:lvl w:ilvl="8">
      <w:numFmt w:val="bullet"/>
      <w:lvlText w:val="•"/>
      <w:lvlJc w:val="left"/>
      <w:pPr>
        <w:ind w:left="7353" w:hanging="137"/>
      </w:pPr>
      <w:rPr>
        <w:rFonts w:hint="default"/>
        <w:lang w:val="fr-FR" w:eastAsia="en-US" w:bidi="ar-SA"/>
      </w:rPr>
    </w:lvl>
  </w:abstractNum>
  <w:abstractNum w:abstractNumId="4" w15:restartNumberingAfterBreak="0">
    <w:nsid w:val="0EA4562E"/>
    <w:multiLevelType w:val="hybridMultilevel"/>
    <w:tmpl w:val="F800A786"/>
    <w:lvl w:ilvl="0" w:tplc="514AF84A">
      <w:start w:val="1"/>
      <w:numFmt w:val="bullet"/>
      <w:lvlText w:val=""/>
      <w:lvlJc w:val="left"/>
      <w:pPr>
        <w:tabs>
          <w:tab w:val="num" w:pos="720"/>
        </w:tabs>
        <w:ind w:left="720" w:hanging="360"/>
      </w:pPr>
      <w:rPr>
        <w:rFonts w:ascii="Wingdings" w:hAnsi="Wingdings" w:hint="default"/>
      </w:rPr>
    </w:lvl>
    <w:lvl w:ilvl="1" w:tplc="BB8684D6" w:tentative="1">
      <w:start w:val="1"/>
      <w:numFmt w:val="bullet"/>
      <w:lvlText w:val=""/>
      <w:lvlJc w:val="left"/>
      <w:pPr>
        <w:tabs>
          <w:tab w:val="num" w:pos="1440"/>
        </w:tabs>
        <w:ind w:left="1440" w:hanging="360"/>
      </w:pPr>
      <w:rPr>
        <w:rFonts w:ascii="Wingdings" w:hAnsi="Wingdings" w:hint="default"/>
      </w:rPr>
    </w:lvl>
    <w:lvl w:ilvl="2" w:tplc="A17483B6" w:tentative="1">
      <w:start w:val="1"/>
      <w:numFmt w:val="bullet"/>
      <w:lvlText w:val=""/>
      <w:lvlJc w:val="left"/>
      <w:pPr>
        <w:tabs>
          <w:tab w:val="num" w:pos="2160"/>
        </w:tabs>
        <w:ind w:left="2160" w:hanging="360"/>
      </w:pPr>
      <w:rPr>
        <w:rFonts w:ascii="Wingdings" w:hAnsi="Wingdings" w:hint="default"/>
      </w:rPr>
    </w:lvl>
    <w:lvl w:ilvl="3" w:tplc="6FDEF0A4" w:tentative="1">
      <w:start w:val="1"/>
      <w:numFmt w:val="bullet"/>
      <w:lvlText w:val=""/>
      <w:lvlJc w:val="left"/>
      <w:pPr>
        <w:tabs>
          <w:tab w:val="num" w:pos="2880"/>
        </w:tabs>
        <w:ind w:left="2880" w:hanging="360"/>
      </w:pPr>
      <w:rPr>
        <w:rFonts w:ascii="Wingdings" w:hAnsi="Wingdings" w:hint="default"/>
      </w:rPr>
    </w:lvl>
    <w:lvl w:ilvl="4" w:tplc="631E07BE" w:tentative="1">
      <w:start w:val="1"/>
      <w:numFmt w:val="bullet"/>
      <w:lvlText w:val=""/>
      <w:lvlJc w:val="left"/>
      <w:pPr>
        <w:tabs>
          <w:tab w:val="num" w:pos="3600"/>
        </w:tabs>
        <w:ind w:left="3600" w:hanging="360"/>
      </w:pPr>
      <w:rPr>
        <w:rFonts w:ascii="Wingdings" w:hAnsi="Wingdings" w:hint="default"/>
      </w:rPr>
    </w:lvl>
    <w:lvl w:ilvl="5" w:tplc="5824BF42" w:tentative="1">
      <w:start w:val="1"/>
      <w:numFmt w:val="bullet"/>
      <w:lvlText w:val=""/>
      <w:lvlJc w:val="left"/>
      <w:pPr>
        <w:tabs>
          <w:tab w:val="num" w:pos="4320"/>
        </w:tabs>
        <w:ind w:left="4320" w:hanging="360"/>
      </w:pPr>
      <w:rPr>
        <w:rFonts w:ascii="Wingdings" w:hAnsi="Wingdings" w:hint="default"/>
      </w:rPr>
    </w:lvl>
    <w:lvl w:ilvl="6" w:tplc="C7A82A60" w:tentative="1">
      <w:start w:val="1"/>
      <w:numFmt w:val="bullet"/>
      <w:lvlText w:val=""/>
      <w:lvlJc w:val="left"/>
      <w:pPr>
        <w:tabs>
          <w:tab w:val="num" w:pos="5040"/>
        </w:tabs>
        <w:ind w:left="5040" w:hanging="360"/>
      </w:pPr>
      <w:rPr>
        <w:rFonts w:ascii="Wingdings" w:hAnsi="Wingdings" w:hint="default"/>
      </w:rPr>
    </w:lvl>
    <w:lvl w:ilvl="7" w:tplc="1B8C0BFE" w:tentative="1">
      <w:start w:val="1"/>
      <w:numFmt w:val="bullet"/>
      <w:lvlText w:val=""/>
      <w:lvlJc w:val="left"/>
      <w:pPr>
        <w:tabs>
          <w:tab w:val="num" w:pos="5760"/>
        </w:tabs>
        <w:ind w:left="5760" w:hanging="360"/>
      </w:pPr>
      <w:rPr>
        <w:rFonts w:ascii="Wingdings" w:hAnsi="Wingdings" w:hint="default"/>
      </w:rPr>
    </w:lvl>
    <w:lvl w:ilvl="8" w:tplc="4E44ED22"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04E4187"/>
    <w:multiLevelType w:val="hybridMultilevel"/>
    <w:tmpl w:val="01B60AE8"/>
    <w:lvl w:ilvl="0" w:tplc="F070BCAE">
      <w:start w:val="6"/>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35960D1"/>
    <w:multiLevelType w:val="hybridMultilevel"/>
    <w:tmpl w:val="02524A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3665EED"/>
    <w:multiLevelType w:val="hybridMultilevel"/>
    <w:tmpl w:val="0BFE74F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186D52F7"/>
    <w:multiLevelType w:val="hybridMultilevel"/>
    <w:tmpl w:val="4F18B0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8D851F6"/>
    <w:multiLevelType w:val="hybridMultilevel"/>
    <w:tmpl w:val="13064452"/>
    <w:lvl w:ilvl="0" w:tplc="040C000D">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22E55E70"/>
    <w:multiLevelType w:val="multilevel"/>
    <w:tmpl w:val="8782FAAA"/>
    <w:lvl w:ilvl="0">
      <w:start w:val="1"/>
      <w:numFmt w:val="bullet"/>
      <w:lvlText w:val=""/>
      <w:lvlJc w:val="left"/>
      <w:pPr>
        <w:ind w:left="793" w:hanging="370"/>
      </w:pPr>
      <w:rPr>
        <w:rFonts w:ascii="Wingdings" w:hAnsi="Wingdings" w:hint="default"/>
        <w:lang w:val="fr-FR" w:eastAsia="en-US" w:bidi="ar-SA"/>
      </w:rPr>
    </w:lvl>
    <w:lvl w:ilvl="1">
      <w:start w:val="1"/>
      <w:numFmt w:val="decimal"/>
      <w:lvlText w:val="%1.%2"/>
      <w:lvlJc w:val="left"/>
      <w:pPr>
        <w:ind w:left="793" w:hanging="370"/>
      </w:pPr>
      <w:rPr>
        <w:rFonts w:ascii="Arial" w:eastAsia="Arial" w:hAnsi="Arial" w:cs="Arial" w:hint="default"/>
        <w:b/>
        <w:bCs/>
        <w:i w:val="0"/>
        <w:iCs w:val="0"/>
        <w:spacing w:val="-1"/>
        <w:w w:val="100"/>
        <w:sz w:val="22"/>
        <w:szCs w:val="22"/>
        <w:lang w:val="fr-FR" w:eastAsia="en-US" w:bidi="ar-SA"/>
      </w:rPr>
    </w:lvl>
    <w:lvl w:ilvl="2">
      <w:numFmt w:val="bullet"/>
      <w:lvlText w:val="-"/>
      <w:lvlJc w:val="left"/>
      <w:pPr>
        <w:ind w:left="980" w:hanging="135"/>
      </w:pPr>
      <w:rPr>
        <w:rFonts w:ascii="Arial" w:eastAsia="Arial" w:hAnsi="Arial" w:cs="Arial" w:hint="default"/>
        <w:spacing w:val="0"/>
        <w:w w:val="100"/>
        <w:lang w:val="fr-FR" w:eastAsia="en-US" w:bidi="ar-SA"/>
      </w:rPr>
    </w:lvl>
    <w:lvl w:ilvl="3">
      <w:numFmt w:val="bullet"/>
      <w:lvlText w:val="•"/>
      <w:lvlJc w:val="left"/>
      <w:pPr>
        <w:ind w:left="1000" w:hanging="135"/>
      </w:pPr>
      <w:rPr>
        <w:rFonts w:hint="default"/>
        <w:lang w:val="fr-FR" w:eastAsia="en-US" w:bidi="ar-SA"/>
      </w:rPr>
    </w:lvl>
    <w:lvl w:ilvl="4">
      <w:numFmt w:val="bullet"/>
      <w:lvlText w:val="•"/>
      <w:lvlJc w:val="left"/>
      <w:pPr>
        <w:ind w:left="1140" w:hanging="135"/>
      </w:pPr>
      <w:rPr>
        <w:rFonts w:hint="default"/>
        <w:lang w:val="fr-FR" w:eastAsia="en-US" w:bidi="ar-SA"/>
      </w:rPr>
    </w:lvl>
    <w:lvl w:ilvl="5">
      <w:numFmt w:val="bullet"/>
      <w:lvlText w:val="•"/>
      <w:lvlJc w:val="left"/>
      <w:pPr>
        <w:ind w:left="2555" w:hanging="135"/>
      </w:pPr>
      <w:rPr>
        <w:rFonts w:hint="default"/>
        <w:lang w:val="fr-FR" w:eastAsia="en-US" w:bidi="ar-SA"/>
      </w:rPr>
    </w:lvl>
    <w:lvl w:ilvl="6">
      <w:numFmt w:val="bullet"/>
      <w:lvlText w:val="•"/>
      <w:lvlJc w:val="left"/>
      <w:pPr>
        <w:ind w:left="3971" w:hanging="135"/>
      </w:pPr>
      <w:rPr>
        <w:rFonts w:hint="default"/>
        <w:lang w:val="fr-FR" w:eastAsia="en-US" w:bidi="ar-SA"/>
      </w:rPr>
    </w:lvl>
    <w:lvl w:ilvl="7">
      <w:numFmt w:val="bullet"/>
      <w:lvlText w:val="•"/>
      <w:lvlJc w:val="left"/>
      <w:pPr>
        <w:ind w:left="5386" w:hanging="135"/>
      </w:pPr>
      <w:rPr>
        <w:rFonts w:hint="default"/>
        <w:lang w:val="fr-FR" w:eastAsia="en-US" w:bidi="ar-SA"/>
      </w:rPr>
    </w:lvl>
    <w:lvl w:ilvl="8">
      <w:numFmt w:val="bullet"/>
      <w:lvlText w:val="•"/>
      <w:lvlJc w:val="left"/>
      <w:pPr>
        <w:ind w:left="6802" w:hanging="135"/>
      </w:pPr>
      <w:rPr>
        <w:rFonts w:hint="default"/>
        <w:lang w:val="fr-FR" w:eastAsia="en-US" w:bidi="ar-SA"/>
      </w:rPr>
    </w:lvl>
  </w:abstractNum>
  <w:abstractNum w:abstractNumId="11" w15:restartNumberingAfterBreak="0">
    <w:nsid w:val="248E23F9"/>
    <w:multiLevelType w:val="multilevel"/>
    <w:tmpl w:val="625CE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CC3795E"/>
    <w:multiLevelType w:val="multilevel"/>
    <w:tmpl w:val="DE62FBC0"/>
    <w:lvl w:ilvl="0">
      <w:start w:val="3"/>
      <w:numFmt w:val="decimal"/>
      <w:lvlText w:val="%1"/>
      <w:lvlJc w:val="left"/>
      <w:pPr>
        <w:ind w:left="793" w:hanging="370"/>
      </w:pPr>
      <w:rPr>
        <w:rFonts w:hint="default"/>
        <w:lang w:val="fr-FR" w:eastAsia="en-US" w:bidi="ar-SA"/>
      </w:rPr>
    </w:lvl>
    <w:lvl w:ilvl="1">
      <w:start w:val="1"/>
      <w:numFmt w:val="decimal"/>
      <w:lvlText w:val="%1.%2"/>
      <w:lvlJc w:val="left"/>
      <w:pPr>
        <w:ind w:left="793" w:hanging="370"/>
      </w:pPr>
      <w:rPr>
        <w:rFonts w:ascii="Arial" w:eastAsia="Arial" w:hAnsi="Arial" w:cs="Arial" w:hint="default"/>
        <w:b/>
        <w:bCs/>
        <w:i w:val="0"/>
        <w:iCs w:val="0"/>
        <w:spacing w:val="-1"/>
        <w:w w:val="100"/>
        <w:sz w:val="22"/>
        <w:szCs w:val="22"/>
        <w:lang w:val="fr-FR" w:eastAsia="en-US" w:bidi="ar-SA"/>
      </w:rPr>
    </w:lvl>
    <w:lvl w:ilvl="2">
      <w:numFmt w:val="bullet"/>
      <w:lvlText w:val="-"/>
      <w:lvlJc w:val="left"/>
      <w:pPr>
        <w:ind w:left="980" w:hanging="135"/>
      </w:pPr>
      <w:rPr>
        <w:rFonts w:ascii="Arial" w:eastAsia="Arial" w:hAnsi="Arial" w:cs="Arial" w:hint="default"/>
        <w:spacing w:val="0"/>
        <w:w w:val="100"/>
        <w:lang w:val="fr-FR" w:eastAsia="en-US" w:bidi="ar-SA"/>
      </w:rPr>
    </w:lvl>
    <w:lvl w:ilvl="3">
      <w:numFmt w:val="bullet"/>
      <w:lvlText w:val="•"/>
      <w:lvlJc w:val="left"/>
      <w:pPr>
        <w:ind w:left="1000" w:hanging="135"/>
      </w:pPr>
      <w:rPr>
        <w:rFonts w:hint="default"/>
        <w:lang w:val="fr-FR" w:eastAsia="en-US" w:bidi="ar-SA"/>
      </w:rPr>
    </w:lvl>
    <w:lvl w:ilvl="4">
      <w:numFmt w:val="bullet"/>
      <w:lvlText w:val="•"/>
      <w:lvlJc w:val="left"/>
      <w:pPr>
        <w:ind w:left="1411" w:hanging="135"/>
      </w:pPr>
      <w:rPr>
        <w:rFonts w:hint="default"/>
        <w:lang w:val="fr-FR" w:eastAsia="en-US" w:bidi="ar-SA"/>
      </w:rPr>
    </w:lvl>
    <w:lvl w:ilvl="5">
      <w:numFmt w:val="bullet"/>
      <w:lvlText w:val="•"/>
      <w:lvlJc w:val="left"/>
      <w:pPr>
        <w:ind w:left="2555" w:hanging="135"/>
      </w:pPr>
      <w:rPr>
        <w:rFonts w:hint="default"/>
        <w:lang w:val="fr-FR" w:eastAsia="en-US" w:bidi="ar-SA"/>
      </w:rPr>
    </w:lvl>
    <w:lvl w:ilvl="6">
      <w:numFmt w:val="bullet"/>
      <w:lvlText w:val="•"/>
      <w:lvlJc w:val="left"/>
      <w:pPr>
        <w:ind w:left="3971" w:hanging="135"/>
      </w:pPr>
      <w:rPr>
        <w:rFonts w:hint="default"/>
        <w:lang w:val="fr-FR" w:eastAsia="en-US" w:bidi="ar-SA"/>
      </w:rPr>
    </w:lvl>
    <w:lvl w:ilvl="7">
      <w:numFmt w:val="bullet"/>
      <w:lvlText w:val="•"/>
      <w:lvlJc w:val="left"/>
      <w:pPr>
        <w:ind w:left="5386" w:hanging="135"/>
      </w:pPr>
      <w:rPr>
        <w:rFonts w:hint="default"/>
        <w:lang w:val="fr-FR" w:eastAsia="en-US" w:bidi="ar-SA"/>
      </w:rPr>
    </w:lvl>
    <w:lvl w:ilvl="8">
      <w:numFmt w:val="bullet"/>
      <w:lvlText w:val="•"/>
      <w:lvlJc w:val="left"/>
      <w:pPr>
        <w:ind w:left="6802" w:hanging="135"/>
      </w:pPr>
      <w:rPr>
        <w:rFonts w:hint="default"/>
        <w:lang w:val="fr-FR" w:eastAsia="en-US" w:bidi="ar-SA"/>
      </w:rPr>
    </w:lvl>
  </w:abstractNum>
  <w:abstractNum w:abstractNumId="13" w15:restartNumberingAfterBreak="0">
    <w:nsid w:val="41C4482B"/>
    <w:multiLevelType w:val="multilevel"/>
    <w:tmpl w:val="9356C6B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lowerLetter"/>
      <w:pStyle w:val="Titre3"/>
      <w:lvlText w:val="%3."/>
      <w:lvlJc w:val="left"/>
      <w:pPr>
        <w:ind w:left="1800" w:hanging="36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4EED23B6"/>
    <w:multiLevelType w:val="hybridMultilevel"/>
    <w:tmpl w:val="B284FE08"/>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5806646"/>
    <w:multiLevelType w:val="multilevel"/>
    <w:tmpl w:val="6E345C74"/>
    <w:lvl w:ilvl="0">
      <w:start w:val="1"/>
      <w:numFmt w:val="bullet"/>
      <w:pStyle w:val="Retraitcorpsdetexte"/>
      <w:lvlText w:val=""/>
      <w:lvlJc w:val="left"/>
      <w:pPr>
        <w:tabs>
          <w:tab w:val="num" w:pos="1004"/>
        </w:tabs>
        <w:ind w:left="1004" w:hanging="360"/>
      </w:pPr>
      <w:rPr>
        <w:rFonts w:ascii="Wingdings" w:hAnsi="Wingdings" w:hint="default"/>
      </w:rPr>
    </w:lvl>
    <w:lvl w:ilvl="1">
      <w:start w:val="1"/>
      <w:numFmt w:val="bullet"/>
      <w:lvlText w:val="o"/>
      <w:lvlJc w:val="left"/>
      <w:pPr>
        <w:tabs>
          <w:tab w:val="num" w:pos="1724"/>
        </w:tabs>
        <w:ind w:left="1724" w:hanging="360"/>
      </w:pPr>
      <w:rPr>
        <w:rFonts w:ascii="Courier New" w:hAnsi="Courier New" w:hint="default"/>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6" w15:restartNumberingAfterBreak="0">
    <w:nsid w:val="585869AB"/>
    <w:multiLevelType w:val="hybridMultilevel"/>
    <w:tmpl w:val="419210D2"/>
    <w:lvl w:ilvl="0" w:tplc="040C000D">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 w15:restartNumberingAfterBreak="0">
    <w:nsid w:val="5F686C45"/>
    <w:multiLevelType w:val="hybridMultilevel"/>
    <w:tmpl w:val="96A84494"/>
    <w:lvl w:ilvl="0" w:tplc="2DE8AA4C">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FB27596"/>
    <w:multiLevelType w:val="multilevel"/>
    <w:tmpl w:val="98824160"/>
    <w:lvl w:ilvl="0">
      <w:start w:val="4"/>
      <w:numFmt w:val="decimal"/>
      <w:lvlText w:val="%1"/>
      <w:lvlJc w:val="left"/>
      <w:pPr>
        <w:ind w:left="793" w:hanging="370"/>
      </w:pPr>
      <w:rPr>
        <w:rFonts w:hint="default"/>
        <w:lang w:val="fr-FR" w:eastAsia="en-US" w:bidi="ar-SA"/>
      </w:rPr>
    </w:lvl>
    <w:lvl w:ilvl="1">
      <w:start w:val="1"/>
      <w:numFmt w:val="bullet"/>
      <w:lvlText w:val=""/>
      <w:lvlJc w:val="left"/>
      <w:pPr>
        <w:ind w:left="370" w:hanging="370"/>
      </w:pPr>
      <w:rPr>
        <w:rFonts w:ascii="Symbol" w:hAnsi="Symbol" w:hint="default"/>
        <w:b/>
        <w:bCs/>
        <w:i w:val="0"/>
        <w:iCs w:val="0"/>
        <w:spacing w:val="0"/>
        <w:w w:val="72"/>
        <w:sz w:val="22"/>
        <w:szCs w:val="22"/>
        <w:lang w:val="fr-FR" w:eastAsia="en-US" w:bidi="ar-SA"/>
      </w:rPr>
    </w:lvl>
    <w:lvl w:ilvl="2">
      <w:numFmt w:val="bullet"/>
      <w:lvlText w:val="-"/>
      <w:lvlJc w:val="left"/>
      <w:pPr>
        <w:ind w:left="1275" w:hanging="137"/>
      </w:pPr>
      <w:rPr>
        <w:rFonts w:ascii="Arial MT" w:eastAsia="Arial MT" w:hAnsi="Arial MT" w:cs="Arial MT" w:hint="default"/>
        <w:b w:val="0"/>
        <w:bCs w:val="0"/>
        <w:i w:val="0"/>
        <w:iCs w:val="0"/>
        <w:spacing w:val="0"/>
        <w:w w:val="100"/>
        <w:sz w:val="22"/>
        <w:szCs w:val="22"/>
        <w:lang w:val="fr-FR" w:eastAsia="en-US" w:bidi="ar-SA"/>
      </w:rPr>
    </w:lvl>
    <w:lvl w:ilvl="3">
      <w:numFmt w:val="bullet"/>
      <w:lvlText w:val="•"/>
      <w:lvlJc w:val="left"/>
      <w:pPr>
        <w:ind w:left="3136" w:hanging="137"/>
      </w:pPr>
      <w:rPr>
        <w:rFonts w:hint="default"/>
        <w:lang w:val="fr-FR" w:eastAsia="en-US" w:bidi="ar-SA"/>
      </w:rPr>
    </w:lvl>
    <w:lvl w:ilvl="4">
      <w:numFmt w:val="bullet"/>
      <w:lvlText w:val="•"/>
      <w:lvlJc w:val="left"/>
      <w:pPr>
        <w:ind w:left="4064" w:hanging="137"/>
      </w:pPr>
      <w:rPr>
        <w:rFonts w:hint="default"/>
        <w:lang w:val="fr-FR" w:eastAsia="en-US" w:bidi="ar-SA"/>
      </w:rPr>
    </w:lvl>
    <w:lvl w:ilvl="5">
      <w:numFmt w:val="bullet"/>
      <w:lvlText w:val="•"/>
      <w:lvlJc w:val="left"/>
      <w:pPr>
        <w:ind w:left="4992" w:hanging="137"/>
      </w:pPr>
      <w:rPr>
        <w:rFonts w:hint="default"/>
        <w:lang w:val="fr-FR" w:eastAsia="en-US" w:bidi="ar-SA"/>
      </w:rPr>
    </w:lvl>
    <w:lvl w:ilvl="6">
      <w:numFmt w:val="bullet"/>
      <w:lvlText w:val="•"/>
      <w:lvlJc w:val="left"/>
      <w:pPr>
        <w:ind w:left="5920" w:hanging="137"/>
      </w:pPr>
      <w:rPr>
        <w:rFonts w:hint="default"/>
        <w:lang w:val="fr-FR" w:eastAsia="en-US" w:bidi="ar-SA"/>
      </w:rPr>
    </w:lvl>
    <w:lvl w:ilvl="7">
      <w:numFmt w:val="bullet"/>
      <w:lvlText w:val="•"/>
      <w:lvlJc w:val="left"/>
      <w:pPr>
        <w:ind w:left="6848" w:hanging="137"/>
      </w:pPr>
      <w:rPr>
        <w:rFonts w:hint="default"/>
        <w:lang w:val="fr-FR" w:eastAsia="en-US" w:bidi="ar-SA"/>
      </w:rPr>
    </w:lvl>
    <w:lvl w:ilvl="8">
      <w:numFmt w:val="bullet"/>
      <w:lvlText w:val="•"/>
      <w:lvlJc w:val="left"/>
      <w:pPr>
        <w:ind w:left="7776" w:hanging="137"/>
      </w:pPr>
      <w:rPr>
        <w:rFonts w:hint="default"/>
        <w:lang w:val="fr-FR" w:eastAsia="en-US" w:bidi="ar-SA"/>
      </w:rPr>
    </w:lvl>
  </w:abstractNum>
  <w:abstractNum w:abstractNumId="19" w15:restartNumberingAfterBreak="0">
    <w:nsid w:val="60586B90"/>
    <w:multiLevelType w:val="hybridMultilevel"/>
    <w:tmpl w:val="5EEE457A"/>
    <w:lvl w:ilvl="0" w:tplc="9A46FFEA">
      <w:start w:val="1"/>
      <w:numFmt w:val="lowerLetter"/>
      <w:lvlText w:val="%1."/>
      <w:lvlJc w:val="left"/>
      <w:pPr>
        <w:ind w:left="720" w:hanging="360"/>
      </w:pPr>
      <w:rPr>
        <w:rFonts w:cstheme="minorHAnsi"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0" w15:restartNumberingAfterBreak="0">
    <w:nsid w:val="655D5A83"/>
    <w:multiLevelType w:val="multilevel"/>
    <w:tmpl w:val="2644599C"/>
    <w:lvl w:ilvl="0">
      <w:start w:val="3"/>
      <w:numFmt w:val="decimal"/>
      <w:lvlText w:val="%1"/>
      <w:lvlJc w:val="left"/>
      <w:pPr>
        <w:ind w:left="793" w:hanging="370"/>
      </w:pPr>
      <w:rPr>
        <w:rFonts w:hint="default"/>
        <w:lang w:val="fr-FR" w:eastAsia="en-US" w:bidi="ar-SA"/>
      </w:rPr>
    </w:lvl>
    <w:lvl w:ilvl="1">
      <w:start w:val="1"/>
      <w:numFmt w:val="decimal"/>
      <w:lvlText w:val="%1.%2"/>
      <w:lvlJc w:val="left"/>
      <w:pPr>
        <w:ind w:left="793" w:hanging="370"/>
      </w:pPr>
      <w:rPr>
        <w:rFonts w:ascii="Arial" w:eastAsia="Arial" w:hAnsi="Arial" w:cs="Arial" w:hint="default"/>
        <w:b/>
        <w:bCs/>
        <w:i w:val="0"/>
        <w:iCs w:val="0"/>
        <w:spacing w:val="-1"/>
        <w:w w:val="100"/>
        <w:sz w:val="22"/>
        <w:szCs w:val="22"/>
        <w:lang w:val="fr-FR" w:eastAsia="en-US" w:bidi="ar-SA"/>
      </w:rPr>
    </w:lvl>
    <w:lvl w:ilvl="2">
      <w:numFmt w:val="bullet"/>
      <w:lvlText w:val="-"/>
      <w:lvlJc w:val="left"/>
      <w:pPr>
        <w:ind w:left="980" w:hanging="135"/>
      </w:pPr>
      <w:rPr>
        <w:rFonts w:ascii="Arial" w:eastAsia="Arial" w:hAnsi="Arial" w:cs="Arial" w:hint="default"/>
        <w:spacing w:val="0"/>
        <w:w w:val="100"/>
        <w:lang w:val="fr-FR" w:eastAsia="en-US" w:bidi="ar-SA"/>
      </w:rPr>
    </w:lvl>
    <w:lvl w:ilvl="3">
      <w:numFmt w:val="bullet"/>
      <w:lvlText w:val="•"/>
      <w:lvlJc w:val="left"/>
      <w:pPr>
        <w:ind w:left="1000" w:hanging="135"/>
      </w:pPr>
      <w:rPr>
        <w:rFonts w:hint="default"/>
        <w:lang w:val="fr-FR" w:eastAsia="en-US" w:bidi="ar-SA"/>
      </w:rPr>
    </w:lvl>
    <w:lvl w:ilvl="4">
      <w:start w:val="1"/>
      <w:numFmt w:val="bullet"/>
      <w:lvlText w:val=""/>
      <w:lvlJc w:val="left"/>
      <w:pPr>
        <w:ind w:left="1140" w:hanging="135"/>
      </w:pPr>
      <w:rPr>
        <w:rFonts w:ascii="Wingdings" w:hAnsi="Wingdings" w:hint="default"/>
        <w:lang w:val="fr-FR" w:eastAsia="en-US" w:bidi="ar-SA"/>
      </w:rPr>
    </w:lvl>
    <w:lvl w:ilvl="5">
      <w:numFmt w:val="bullet"/>
      <w:lvlText w:val="•"/>
      <w:lvlJc w:val="left"/>
      <w:pPr>
        <w:ind w:left="2555" w:hanging="135"/>
      </w:pPr>
      <w:rPr>
        <w:rFonts w:hint="default"/>
        <w:lang w:val="fr-FR" w:eastAsia="en-US" w:bidi="ar-SA"/>
      </w:rPr>
    </w:lvl>
    <w:lvl w:ilvl="6">
      <w:numFmt w:val="bullet"/>
      <w:lvlText w:val="•"/>
      <w:lvlJc w:val="left"/>
      <w:pPr>
        <w:ind w:left="3971" w:hanging="135"/>
      </w:pPr>
      <w:rPr>
        <w:rFonts w:hint="default"/>
        <w:lang w:val="fr-FR" w:eastAsia="en-US" w:bidi="ar-SA"/>
      </w:rPr>
    </w:lvl>
    <w:lvl w:ilvl="7">
      <w:numFmt w:val="bullet"/>
      <w:lvlText w:val="•"/>
      <w:lvlJc w:val="left"/>
      <w:pPr>
        <w:ind w:left="5386" w:hanging="135"/>
      </w:pPr>
      <w:rPr>
        <w:rFonts w:hint="default"/>
        <w:lang w:val="fr-FR" w:eastAsia="en-US" w:bidi="ar-SA"/>
      </w:rPr>
    </w:lvl>
    <w:lvl w:ilvl="8">
      <w:numFmt w:val="bullet"/>
      <w:lvlText w:val="•"/>
      <w:lvlJc w:val="left"/>
      <w:pPr>
        <w:ind w:left="6802" w:hanging="135"/>
      </w:pPr>
      <w:rPr>
        <w:rFonts w:hint="default"/>
        <w:lang w:val="fr-FR" w:eastAsia="en-US" w:bidi="ar-SA"/>
      </w:rPr>
    </w:lvl>
  </w:abstractNum>
  <w:abstractNum w:abstractNumId="21" w15:restartNumberingAfterBreak="0">
    <w:nsid w:val="6D007042"/>
    <w:multiLevelType w:val="hybridMultilevel"/>
    <w:tmpl w:val="EB6077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D6B7B08"/>
    <w:multiLevelType w:val="hybridMultilevel"/>
    <w:tmpl w:val="87C03E42"/>
    <w:lvl w:ilvl="0" w:tplc="040C000D">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3" w15:restartNumberingAfterBreak="0">
    <w:nsid w:val="6E4C2668"/>
    <w:multiLevelType w:val="multilevel"/>
    <w:tmpl w:val="46FCADB6"/>
    <w:lvl w:ilvl="0">
      <w:start w:val="3"/>
      <w:numFmt w:val="decimal"/>
      <w:lvlText w:val="%1"/>
      <w:lvlJc w:val="left"/>
      <w:pPr>
        <w:ind w:left="793" w:hanging="370"/>
      </w:pPr>
      <w:rPr>
        <w:rFonts w:hint="default"/>
        <w:lang w:val="fr-FR" w:eastAsia="en-US" w:bidi="ar-SA"/>
      </w:rPr>
    </w:lvl>
    <w:lvl w:ilvl="1">
      <w:start w:val="1"/>
      <w:numFmt w:val="decimal"/>
      <w:lvlText w:val="%1.%2"/>
      <w:lvlJc w:val="left"/>
      <w:pPr>
        <w:ind w:left="793" w:hanging="370"/>
      </w:pPr>
      <w:rPr>
        <w:rFonts w:ascii="Arial" w:eastAsia="Arial" w:hAnsi="Arial" w:cs="Arial" w:hint="default"/>
        <w:b/>
        <w:bCs/>
        <w:i w:val="0"/>
        <w:iCs w:val="0"/>
        <w:spacing w:val="-1"/>
        <w:w w:val="100"/>
        <w:sz w:val="22"/>
        <w:szCs w:val="22"/>
        <w:lang w:val="fr-FR" w:eastAsia="en-US" w:bidi="ar-SA"/>
      </w:rPr>
    </w:lvl>
    <w:lvl w:ilvl="2">
      <w:start w:val="1"/>
      <w:numFmt w:val="bullet"/>
      <w:lvlText w:val=""/>
      <w:lvlJc w:val="left"/>
      <w:pPr>
        <w:ind w:left="980" w:hanging="135"/>
      </w:pPr>
      <w:rPr>
        <w:rFonts w:ascii="Wingdings" w:hAnsi="Wingdings" w:hint="default"/>
        <w:spacing w:val="0"/>
        <w:w w:val="100"/>
        <w:lang w:val="fr-FR" w:eastAsia="en-US" w:bidi="ar-SA"/>
      </w:rPr>
    </w:lvl>
    <w:lvl w:ilvl="3">
      <w:numFmt w:val="bullet"/>
      <w:lvlText w:val="•"/>
      <w:lvlJc w:val="left"/>
      <w:pPr>
        <w:ind w:left="1000" w:hanging="135"/>
      </w:pPr>
      <w:rPr>
        <w:rFonts w:hint="default"/>
        <w:lang w:val="fr-FR" w:eastAsia="en-US" w:bidi="ar-SA"/>
      </w:rPr>
    </w:lvl>
    <w:lvl w:ilvl="4">
      <w:numFmt w:val="bullet"/>
      <w:lvlText w:val="•"/>
      <w:lvlJc w:val="left"/>
      <w:pPr>
        <w:ind w:left="1411" w:hanging="135"/>
      </w:pPr>
      <w:rPr>
        <w:rFonts w:hint="default"/>
        <w:lang w:val="fr-FR" w:eastAsia="en-US" w:bidi="ar-SA"/>
      </w:rPr>
    </w:lvl>
    <w:lvl w:ilvl="5">
      <w:numFmt w:val="bullet"/>
      <w:lvlText w:val="•"/>
      <w:lvlJc w:val="left"/>
      <w:pPr>
        <w:ind w:left="2555" w:hanging="135"/>
      </w:pPr>
      <w:rPr>
        <w:rFonts w:hint="default"/>
        <w:lang w:val="fr-FR" w:eastAsia="en-US" w:bidi="ar-SA"/>
      </w:rPr>
    </w:lvl>
    <w:lvl w:ilvl="6">
      <w:numFmt w:val="bullet"/>
      <w:lvlText w:val="•"/>
      <w:lvlJc w:val="left"/>
      <w:pPr>
        <w:ind w:left="3971" w:hanging="135"/>
      </w:pPr>
      <w:rPr>
        <w:rFonts w:hint="default"/>
        <w:lang w:val="fr-FR" w:eastAsia="en-US" w:bidi="ar-SA"/>
      </w:rPr>
    </w:lvl>
    <w:lvl w:ilvl="7">
      <w:numFmt w:val="bullet"/>
      <w:lvlText w:val="•"/>
      <w:lvlJc w:val="left"/>
      <w:pPr>
        <w:ind w:left="5386" w:hanging="135"/>
      </w:pPr>
      <w:rPr>
        <w:rFonts w:hint="default"/>
        <w:lang w:val="fr-FR" w:eastAsia="en-US" w:bidi="ar-SA"/>
      </w:rPr>
    </w:lvl>
    <w:lvl w:ilvl="8">
      <w:numFmt w:val="bullet"/>
      <w:lvlText w:val="•"/>
      <w:lvlJc w:val="left"/>
      <w:pPr>
        <w:ind w:left="6802" w:hanging="135"/>
      </w:pPr>
      <w:rPr>
        <w:rFonts w:hint="default"/>
        <w:lang w:val="fr-FR" w:eastAsia="en-US" w:bidi="ar-SA"/>
      </w:rPr>
    </w:lvl>
  </w:abstractNum>
  <w:abstractNum w:abstractNumId="24" w15:restartNumberingAfterBreak="0">
    <w:nsid w:val="70D61A54"/>
    <w:multiLevelType w:val="hybridMultilevel"/>
    <w:tmpl w:val="62F6DE04"/>
    <w:lvl w:ilvl="0" w:tplc="040C000D">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5" w15:restartNumberingAfterBreak="0">
    <w:nsid w:val="75074D16"/>
    <w:multiLevelType w:val="hybridMultilevel"/>
    <w:tmpl w:val="2386452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6" w15:restartNumberingAfterBreak="0">
    <w:nsid w:val="77BB218F"/>
    <w:multiLevelType w:val="hybridMultilevel"/>
    <w:tmpl w:val="64962E40"/>
    <w:lvl w:ilvl="0" w:tplc="D8DE7D60">
      <w:numFmt w:val="bullet"/>
      <w:lvlText w:val="-"/>
      <w:lvlJc w:val="left"/>
      <w:pPr>
        <w:ind w:left="424" w:hanging="156"/>
      </w:pPr>
      <w:rPr>
        <w:rFonts w:ascii="Arial MT" w:eastAsia="Arial MT" w:hAnsi="Arial MT" w:cs="Arial MT" w:hint="default"/>
        <w:b w:val="0"/>
        <w:bCs w:val="0"/>
        <w:i w:val="0"/>
        <w:iCs w:val="0"/>
        <w:spacing w:val="0"/>
        <w:w w:val="100"/>
        <w:sz w:val="22"/>
        <w:szCs w:val="22"/>
        <w:lang w:val="fr-FR" w:eastAsia="en-US" w:bidi="ar-SA"/>
      </w:rPr>
    </w:lvl>
    <w:lvl w:ilvl="1" w:tplc="4EAA3BB2">
      <w:numFmt w:val="bullet"/>
      <w:lvlText w:val="-"/>
      <w:lvlJc w:val="left"/>
      <w:pPr>
        <w:ind w:left="920" w:hanging="137"/>
      </w:pPr>
      <w:rPr>
        <w:rFonts w:ascii="Arial" w:eastAsia="Arial" w:hAnsi="Arial" w:cs="Arial" w:hint="default"/>
        <w:b/>
        <w:bCs/>
        <w:i w:val="0"/>
        <w:iCs w:val="0"/>
        <w:spacing w:val="0"/>
        <w:w w:val="72"/>
        <w:sz w:val="22"/>
        <w:szCs w:val="22"/>
        <w:u w:val="single" w:color="000000"/>
        <w:lang w:val="fr-FR" w:eastAsia="en-US" w:bidi="ar-SA"/>
      </w:rPr>
    </w:lvl>
    <w:lvl w:ilvl="2" w:tplc="A0E896F2">
      <w:numFmt w:val="bullet"/>
      <w:lvlText w:val="•"/>
      <w:lvlJc w:val="left"/>
      <w:pPr>
        <w:ind w:left="1888" w:hanging="137"/>
      </w:pPr>
      <w:rPr>
        <w:rFonts w:hint="default"/>
        <w:lang w:val="fr-FR" w:eastAsia="en-US" w:bidi="ar-SA"/>
      </w:rPr>
    </w:lvl>
    <w:lvl w:ilvl="3" w:tplc="563C9FD8">
      <w:numFmt w:val="bullet"/>
      <w:lvlText w:val="•"/>
      <w:lvlJc w:val="left"/>
      <w:pPr>
        <w:ind w:left="2856" w:hanging="137"/>
      </w:pPr>
      <w:rPr>
        <w:rFonts w:hint="default"/>
        <w:lang w:val="fr-FR" w:eastAsia="en-US" w:bidi="ar-SA"/>
      </w:rPr>
    </w:lvl>
    <w:lvl w:ilvl="4" w:tplc="D0724A00">
      <w:numFmt w:val="bullet"/>
      <w:lvlText w:val="•"/>
      <w:lvlJc w:val="left"/>
      <w:pPr>
        <w:ind w:left="3824" w:hanging="137"/>
      </w:pPr>
      <w:rPr>
        <w:rFonts w:hint="default"/>
        <w:lang w:val="fr-FR" w:eastAsia="en-US" w:bidi="ar-SA"/>
      </w:rPr>
    </w:lvl>
    <w:lvl w:ilvl="5" w:tplc="53C65EEE">
      <w:numFmt w:val="bullet"/>
      <w:lvlText w:val="•"/>
      <w:lvlJc w:val="left"/>
      <w:pPr>
        <w:ind w:left="4792" w:hanging="137"/>
      </w:pPr>
      <w:rPr>
        <w:rFonts w:hint="default"/>
        <w:lang w:val="fr-FR" w:eastAsia="en-US" w:bidi="ar-SA"/>
      </w:rPr>
    </w:lvl>
    <w:lvl w:ilvl="6" w:tplc="2F16E266">
      <w:numFmt w:val="bullet"/>
      <w:lvlText w:val="•"/>
      <w:lvlJc w:val="left"/>
      <w:pPr>
        <w:ind w:left="5760" w:hanging="137"/>
      </w:pPr>
      <w:rPr>
        <w:rFonts w:hint="default"/>
        <w:lang w:val="fr-FR" w:eastAsia="en-US" w:bidi="ar-SA"/>
      </w:rPr>
    </w:lvl>
    <w:lvl w:ilvl="7" w:tplc="DD20CFD6">
      <w:numFmt w:val="bullet"/>
      <w:lvlText w:val="•"/>
      <w:lvlJc w:val="left"/>
      <w:pPr>
        <w:ind w:left="6728" w:hanging="137"/>
      </w:pPr>
      <w:rPr>
        <w:rFonts w:hint="default"/>
        <w:lang w:val="fr-FR" w:eastAsia="en-US" w:bidi="ar-SA"/>
      </w:rPr>
    </w:lvl>
    <w:lvl w:ilvl="8" w:tplc="C472EEB0">
      <w:numFmt w:val="bullet"/>
      <w:lvlText w:val="•"/>
      <w:lvlJc w:val="left"/>
      <w:pPr>
        <w:ind w:left="7696" w:hanging="137"/>
      </w:pPr>
      <w:rPr>
        <w:rFonts w:hint="default"/>
        <w:lang w:val="fr-FR" w:eastAsia="en-US" w:bidi="ar-SA"/>
      </w:rPr>
    </w:lvl>
  </w:abstractNum>
  <w:abstractNum w:abstractNumId="27" w15:restartNumberingAfterBreak="0">
    <w:nsid w:val="7CB9270F"/>
    <w:multiLevelType w:val="hybridMultilevel"/>
    <w:tmpl w:val="3E967302"/>
    <w:lvl w:ilvl="0" w:tplc="2DE8AA4C">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550580674">
    <w:abstractNumId w:val="0"/>
  </w:num>
  <w:num w:numId="2" w16cid:durableId="1310287410">
    <w:abstractNumId w:val="15"/>
  </w:num>
  <w:num w:numId="3" w16cid:durableId="1163934788">
    <w:abstractNumId w:val="21"/>
  </w:num>
  <w:num w:numId="4" w16cid:durableId="2100635810">
    <w:abstractNumId w:val="4"/>
  </w:num>
  <w:num w:numId="5" w16cid:durableId="2009938058">
    <w:abstractNumId w:val="12"/>
  </w:num>
  <w:num w:numId="6" w16cid:durableId="775635704">
    <w:abstractNumId w:val="26"/>
  </w:num>
  <w:num w:numId="7" w16cid:durableId="613169574">
    <w:abstractNumId w:val="10"/>
  </w:num>
  <w:num w:numId="8" w16cid:durableId="577321942">
    <w:abstractNumId w:val="7"/>
  </w:num>
  <w:num w:numId="9" w16cid:durableId="261571522">
    <w:abstractNumId w:val="25"/>
  </w:num>
  <w:num w:numId="10" w16cid:durableId="1577325741">
    <w:abstractNumId w:val="1"/>
  </w:num>
  <w:num w:numId="11" w16cid:durableId="557056351">
    <w:abstractNumId w:val="6"/>
  </w:num>
  <w:num w:numId="12" w16cid:durableId="724178022">
    <w:abstractNumId w:val="18"/>
  </w:num>
  <w:num w:numId="13" w16cid:durableId="1836451993">
    <w:abstractNumId w:val="3"/>
  </w:num>
  <w:num w:numId="14" w16cid:durableId="1041630983">
    <w:abstractNumId w:val="9"/>
  </w:num>
  <w:num w:numId="15" w16cid:durableId="1687560371">
    <w:abstractNumId w:val="24"/>
  </w:num>
  <w:num w:numId="16" w16cid:durableId="796874326">
    <w:abstractNumId w:val="14"/>
  </w:num>
  <w:num w:numId="17" w16cid:durableId="1774200951">
    <w:abstractNumId w:val="22"/>
  </w:num>
  <w:num w:numId="18" w16cid:durableId="825242826">
    <w:abstractNumId w:val="16"/>
  </w:num>
  <w:num w:numId="19" w16cid:durableId="687757189">
    <w:abstractNumId w:val="5"/>
  </w:num>
  <w:num w:numId="20" w16cid:durableId="1463763517">
    <w:abstractNumId w:val="20"/>
  </w:num>
  <w:num w:numId="21" w16cid:durableId="942880258">
    <w:abstractNumId w:val="17"/>
  </w:num>
  <w:num w:numId="22" w16cid:durableId="1299603054">
    <w:abstractNumId w:val="27"/>
  </w:num>
  <w:num w:numId="23" w16cid:durableId="1065638157">
    <w:abstractNumId w:val="2"/>
  </w:num>
  <w:num w:numId="24" w16cid:durableId="885025856">
    <w:abstractNumId w:val="23"/>
  </w:num>
  <w:num w:numId="25" w16cid:durableId="1664432448">
    <w:abstractNumId w:val="13"/>
  </w:num>
  <w:num w:numId="26" w16cid:durableId="342053578">
    <w:abstractNumId w:val="0"/>
    <w:lvlOverride w:ilvl="0">
      <w:startOverride w:val="2"/>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273365771">
    <w:abstractNumId w:val="19"/>
  </w:num>
  <w:num w:numId="28" w16cid:durableId="1962884320">
    <w:abstractNumId w:val="11"/>
  </w:num>
  <w:num w:numId="29" w16cid:durableId="552734655">
    <w:abstractNumId w:val="8"/>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6983"/>
    <w:rsid w:val="000025BF"/>
    <w:rsid w:val="000028CD"/>
    <w:rsid w:val="00003247"/>
    <w:rsid w:val="00007F13"/>
    <w:rsid w:val="00011D9F"/>
    <w:rsid w:val="00021E90"/>
    <w:rsid w:val="00030EE4"/>
    <w:rsid w:val="000321E6"/>
    <w:rsid w:val="00035C99"/>
    <w:rsid w:val="00036DBF"/>
    <w:rsid w:val="000412EC"/>
    <w:rsid w:val="00052184"/>
    <w:rsid w:val="0005466D"/>
    <w:rsid w:val="0005715A"/>
    <w:rsid w:val="00066657"/>
    <w:rsid w:val="00067F8F"/>
    <w:rsid w:val="000712CD"/>
    <w:rsid w:val="00072E01"/>
    <w:rsid w:val="00074E30"/>
    <w:rsid w:val="00077C9E"/>
    <w:rsid w:val="0008090F"/>
    <w:rsid w:val="00092392"/>
    <w:rsid w:val="00097E1A"/>
    <w:rsid w:val="000A17AD"/>
    <w:rsid w:val="000A1A7D"/>
    <w:rsid w:val="000A39AD"/>
    <w:rsid w:val="000A54A5"/>
    <w:rsid w:val="000B22FE"/>
    <w:rsid w:val="000B2E0D"/>
    <w:rsid w:val="000B44CA"/>
    <w:rsid w:val="000B720A"/>
    <w:rsid w:val="000C306E"/>
    <w:rsid w:val="000C410A"/>
    <w:rsid w:val="000C5253"/>
    <w:rsid w:val="000E0D78"/>
    <w:rsid w:val="000E1131"/>
    <w:rsid w:val="000E1C5F"/>
    <w:rsid w:val="00104F8E"/>
    <w:rsid w:val="001118CE"/>
    <w:rsid w:val="00112447"/>
    <w:rsid w:val="001128B9"/>
    <w:rsid w:val="0011470A"/>
    <w:rsid w:val="00115B49"/>
    <w:rsid w:val="001229AC"/>
    <w:rsid w:val="00124811"/>
    <w:rsid w:val="001302A3"/>
    <w:rsid w:val="00142915"/>
    <w:rsid w:val="00143272"/>
    <w:rsid w:val="00143FA2"/>
    <w:rsid w:val="0014612A"/>
    <w:rsid w:val="00157EE0"/>
    <w:rsid w:val="001609CD"/>
    <w:rsid w:val="001613EB"/>
    <w:rsid w:val="00185619"/>
    <w:rsid w:val="00195A22"/>
    <w:rsid w:val="001A0C8A"/>
    <w:rsid w:val="001B740B"/>
    <w:rsid w:val="001C71A1"/>
    <w:rsid w:val="001D2C7B"/>
    <w:rsid w:val="001E0431"/>
    <w:rsid w:val="001E0E6B"/>
    <w:rsid w:val="001E2E7A"/>
    <w:rsid w:val="001F1101"/>
    <w:rsid w:val="001F5DBC"/>
    <w:rsid w:val="00210724"/>
    <w:rsid w:val="00212492"/>
    <w:rsid w:val="0025377A"/>
    <w:rsid w:val="002545FB"/>
    <w:rsid w:val="00261159"/>
    <w:rsid w:val="002643BB"/>
    <w:rsid w:val="0026476F"/>
    <w:rsid w:val="00266C0A"/>
    <w:rsid w:val="00266F26"/>
    <w:rsid w:val="00267ECC"/>
    <w:rsid w:val="002714B9"/>
    <w:rsid w:val="002717BE"/>
    <w:rsid w:val="0028126C"/>
    <w:rsid w:val="002B41B9"/>
    <w:rsid w:val="002C4D1D"/>
    <w:rsid w:val="002C6C78"/>
    <w:rsid w:val="002D1AF9"/>
    <w:rsid w:val="002D2185"/>
    <w:rsid w:val="002D6F78"/>
    <w:rsid w:val="002E2251"/>
    <w:rsid w:val="002E48C8"/>
    <w:rsid w:val="002E4B8F"/>
    <w:rsid w:val="002E4CF5"/>
    <w:rsid w:val="002E7A21"/>
    <w:rsid w:val="002F07B1"/>
    <w:rsid w:val="002F0995"/>
    <w:rsid w:val="002F1A39"/>
    <w:rsid w:val="002F2519"/>
    <w:rsid w:val="002F4C73"/>
    <w:rsid w:val="002F687F"/>
    <w:rsid w:val="002F7A8A"/>
    <w:rsid w:val="00301A21"/>
    <w:rsid w:val="00302879"/>
    <w:rsid w:val="0030299E"/>
    <w:rsid w:val="00302CA6"/>
    <w:rsid w:val="003164EF"/>
    <w:rsid w:val="00316790"/>
    <w:rsid w:val="0032128D"/>
    <w:rsid w:val="00323EB6"/>
    <w:rsid w:val="00325B5B"/>
    <w:rsid w:val="00325BC6"/>
    <w:rsid w:val="00332392"/>
    <w:rsid w:val="0034118F"/>
    <w:rsid w:val="003447F3"/>
    <w:rsid w:val="003455F5"/>
    <w:rsid w:val="0035185D"/>
    <w:rsid w:val="0037681B"/>
    <w:rsid w:val="00381220"/>
    <w:rsid w:val="00382783"/>
    <w:rsid w:val="00383E6C"/>
    <w:rsid w:val="00394C79"/>
    <w:rsid w:val="0039788B"/>
    <w:rsid w:val="003A0C17"/>
    <w:rsid w:val="003B2A5B"/>
    <w:rsid w:val="003B2ADF"/>
    <w:rsid w:val="003B3260"/>
    <w:rsid w:val="003C11AC"/>
    <w:rsid w:val="003D2915"/>
    <w:rsid w:val="003D374D"/>
    <w:rsid w:val="003E20C4"/>
    <w:rsid w:val="003E3BC7"/>
    <w:rsid w:val="003E4CD3"/>
    <w:rsid w:val="003E6409"/>
    <w:rsid w:val="003E6AA2"/>
    <w:rsid w:val="003F18A1"/>
    <w:rsid w:val="003F1EA5"/>
    <w:rsid w:val="003F3C31"/>
    <w:rsid w:val="003F4DE3"/>
    <w:rsid w:val="004153A7"/>
    <w:rsid w:val="00415FFD"/>
    <w:rsid w:val="00427284"/>
    <w:rsid w:val="00433C1B"/>
    <w:rsid w:val="00440B93"/>
    <w:rsid w:val="0044270B"/>
    <w:rsid w:val="0045241F"/>
    <w:rsid w:val="00453897"/>
    <w:rsid w:val="00454975"/>
    <w:rsid w:val="00466990"/>
    <w:rsid w:val="00475DD8"/>
    <w:rsid w:val="00483347"/>
    <w:rsid w:val="00484C78"/>
    <w:rsid w:val="004A0C7B"/>
    <w:rsid w:val="004A72D2"/>
    <w:rsid w:val="004D0403"/>
    <w:rsid w:val="004E2781"/>
    <w:rsid w:val="004E4798"/>
    <w:rsid w:val="00504D75"/>
    <w:rsid w:val="00505B75"/>
    <w:rsid w:val="00507308"/>
    <w:rsid w:val="00512A80"/>
    <w:rsid w:val="005136BD"/>
    <w:rsid w:val="005153D5"/>
    <w:rsid w:val="00524674"/>
    <w:rsid w:val="005254F3"/>
    <w:rsid w:val="00525B6B"/>
    <w:rsid w:val="00526106"/>
    <w:rsid w:val="00553DC9"/>
    <w:rsid w:val="005544D3"/>
    <w:rsid w:val="00562478"/>
    <w:rsid w:val="00565AD3"/>
    <w:rsid w:val="00566F40"/>
    <w:rsid w:val="00572931"/>
    <w:rsid w:val="00576BF2"/>
    <w:rsid w:val="005814FD"/>
    <w:rsid w:val="005839AF"/>
    <w:rsid w:val="005853C3"/>
    <w:rsid w:val="0059519F"/>
    <w:rsid w:val="005A3DB5"/>
    <w:rsid w:val="005B3E3A"/>
    <w:rsid w:val="005B6E3A"/>
    <w:rsid w:val="005C01C7"/>
    <w:rsid w:val="005C66A8"/>
    <w:rsid w:val="005C716E"/>
    <w:rsid w:val="005D278D"/>
    <w:rsid w:val="005D2B53"/>
    <w:rsid w:val="005D4605"/>
    <w:rsid w:val="005D4F0B"/>
    <w:rsid w:val="005E2832"/>
    <w:rsid w:val="00600E74"/>
    <w:rsid w:val="00601937"/>
    <w:rsid w:val="006122B6"/>
    <w:rsid w:val="00613687"/>
    <w:rsid w:val="00640373"/>
    <w:rsid w:val="006544BB"/>
    <w:rsid w:val="00657A59"/>
    <w:rsid w:val="0066283B"/>
    <w:rsid w:val="0066372D"/>
    <w:rsid w:val="00692790"/>
    <w:rsid w:val="006952C6"/>
    <w:rsid w:val="00697957"/>
    <w:rsid w:val="006A0327"/>
    <w:rsid w:val="006A3CB3"/>
    <w:rsid w:val="006A41C1"/>
    <w:rsid w:val="006A728E"/>
    <w:rsid w:val="006B2D7A"/>
    <w:rsid w:val="006B4D3F"/>
    <w:rsid w:val="006B63A3"/>
    <w:rsid w:val="006B6B52"/>
    <w:rsid w:val="006C1F67"/>
    <w:rsid w:val="006C383B"/>
    <w:rsid w:val="006C7CD8"/>
    <w:rsid w:val="006D7488"/>
    <w:rsid w:val="006F74DD"/>
    <w:rsid w:val="0070456A"/>
    <w:rsid w:val="007068F0"/>
    <w:rsid w:val="007137DA"/>
    <w:rsid w:val="0071391F"/>
    <w:rsid w:val="00716611"/>
    <w:rsid w:val="007214C6"/>
    <w:rsid w:val="00721EAB"/>
    <w:rsid w:val="00723213"/>
    <w:rsid w:val="00724D51"/>
    <w:rsid w:val="007315DA"/>
    <w:rsid w:val="00733471"/>
    <w:rsid w:val="00735D73"/>
    <w:rsid w:val="007448F9"/>
    <w:rsid w:val="007504B7"/>
    <w:rsid w:val="0075290E"/>
    <w:rsid w:val="00756E83"/>
    <w:rsid w:val="007619BE"/>
    <w:rsid w:val="00762F30"/>
    <w:rsid w:val="00763B0B"/>
    <w:rsid w:val="007640EC"/>
    <w:rsid w:val="00772232"/>
    <w:rsid w:val="00774D4E"/>
    <w:rsid w:val="0077757A"/>
    <w:rsid w:val="00791EA9"/>
    <w:rsid w:val="007973AA"/>
    <w:rsid w:val="007A0A22"/>
    <w:rsid w:val="007A3AF6"/>
    <w:rsid w:val="007A6FC7"/>
    <w:rsid w:val="007B00BC"/>
    <w:rsid w:val="007B62AA"/>
    <w:rsid w:val="007C2E60"/>
    <w:rsid w:val="007D1AA9"/>
    <w:rsid w:val="007F0038"/>
    <w:rsid w:val="007F174A"/>
    <w:rsid w:val="007F3268"/>
    <w:rsid w:val="00812670"/>
    <w:rsid w:val="00813A9C"/>
    <w:rsid w:val="00817E34"/>
    <w:rsid w:val="00820BD2"/>
    <w:rsid w:val="00822499"/>
    <w:rsid w:val="0082672E"/>
    <w:rsid w:val="00832E57"/>
    <w:rsid w:val="008335E4"/>
    <w:rsid w:val="00840151"/>
    <w:rsid w:val="0084184E"/>
    <w:rsid w:val="008562AC"/>
    <w:rsid w:val="0086466C"/>
    <w:rsid w:val="008664E2"/>
    <w:rsid w:val="00870F52"/>
    <w:rsid w:val="00876E7C"/>
    <w:rsid w:val="00880934"/>
    <w:rsid w:val="0088619E"/>
    <w:rsid w:val="00886B0F"/>
    <w:rsid w:val="008872C2"/>
    <w:rsid w:val="008908AF"/>
    <w:rsid w:val="00891751"/>
    <w:rsid w:val="00892977"/>
    <w:rsid w:val="008B0148"/>
    <w:rsid w:val="008B1C0D"/>
    <w:rsid w:val="008B1E50"/>
    <w:rsid w:val="008C7E50"/>
    <w:rsid w:val="008F28A7"/>
    <w:rsid w:val="0090161F"/>
    <w:rsid w:val="009019C8"/>
    <w:rsid w:val="00904403"/>
    <w:rsid w:val="009047F2"/>
    <w:rsid w:val="00907EB2"/>
    <w:rsid w:val="00931518"/>
    <w:rsid w:val="00940F41"/>
    <w:rsid w:val="00943F96"/>
    <w:rsid w:val="00944739"/>
    <w:rsid w:val="009459BE"/>
    <w:rsid w:val="00960B0E"/>
    <w:rsid w:val="00964D91"/>
    <w:rsid w:val="00974C4C"/>
    <w:rsid w:val="009865C3"/>
    <w:rsid w:val="009910F4"/>
    <w:rsid w:val="009C3ABE"/>
    <w:rsid w:val="009D1660"/>
    <w:rsid w:val="009D16A5"/>
    <w:rsid w:val="009D3914"/>
    <w:rsid w:val="009D4B8A"/>
    <w:rsid w:val="009D5993"/>
    <w:rsid w:val="009E0684"/>
    <w:rsid w:val="009E6FF1"/>
    <w:rsid w:val="00A05E78"/>
    <w:rsid w:val="00A0601A"/>
    <w:rsid w:val="00A06BFB"/>
    <w:rsid w:val="00A216A9"/>
    <w:rsid w:val="00A246E0"/>
    <w:rsid w:val="00A338C7"/>
    <w:rsid w:val="00A36636"/>
    <w:rsid w:val="00A45187"/>
    <w:rsid w:val="00A4626F"/>
    <w:rsid w:val="00A538CD"/>
    <w:rsid w:val="00A53F1C"/>
    <w:rsid w:val="00A54A13"/>
    <w:rsid w:val="00A57898"/>
    <w:rsid w:val="00A6005E"/>
    <w:rsid w:val="00A60C43"/>
    <w:rsid w:val="00A64742"/>
    <w:rsid w:val="00A72918"/>
    <w:rsid w:val="00A73C8A"/>
    <w:rsid w:val="00A774ED"/>
    <w:rsid w:val="00A85B3B"/>
    <w:rsid w:val="00A86691"/>
    <w:rsid w:val="00A8692D"/>
    <w:rsid w:val="00A86F29"/>
    <w:rsid w:val="00A93091"/>
    <w:rsid w:val="00A93535"/>
    <w:rsid w:val="00A9458F"/>
    <w:rsid w:val="00A96A77"/>
    <w:rsid w:val="00AA26A6"/>
    <w:rsid w:val="00AA2DB4"/>
    <w:rsid w:val="00AA3631"/>
    <w:rsid w:val="00AB6BA3"/>
    <w:rsid w:val="00AD358B"/>
    <w:rsid w:val="00AD6FB6"/>
    <w:rsid w:val="00AE14DC"/>
    <w:rsid w:val="00AE6D35"/>
    <w:rsid w:val="00AF13DA"/>
    <w:rsid w:val="00AF6C33"/>
    <w:rsid w:val="00B045F2"/>
    <w:rsid w:val="00B04EB6"/>
    <w:rsid w:val="00B06D9D"/>
    <w:rsid w:val="00B10039"/>
    <w:rsid w:val="00B11973"/>
    <w:rsid w:val="00B16644"/>
    <w:rsid w:val="00B2291C"/>
    <w:rsid w:val="00B23F89"/>
    <w:rsid w:val="00B24D76"/>
    <w:rsid w:val="00B26410"/>
    <w:rsid w:val="00B271F7"/>
    <w:rsid w:val="00B27C42"/>
    <w:rsid w:val="00B3417E"/>
    <w:rsid w:val="00B3473A"/>
    <w:rsid w:val="00B43F86"/>
    <w:rsid w:val="00B44726"/>
    <w:rsid w:val="00B47C0C"/>
    <w:rsid w:val="00B564CC"/>
    <w:rsid w:val="00B62FD4"/>
    <w:rsid w:val="00B70CB9"/>
    <w:rsid w:val="00BA13ED"/>
    <w:rsid w:val="00BA2817"/>
    <w:rsid w:val="00BA3BC3"/>
    <w:rsid w:val="00BA59C0"/>
    <w:rsid w:val="00BA7A89"/>
    <w:rsid w:val="00BB3EA6"/>
    <w:rsid w:val="00BB78DA"/>
    <w:rsid w:val="00BC2FC7"/>
    <w:rsid w:val="00BD6556"/>
    <w:rsid w:val="00BE24CF"/>
    <w:rsid w:val="00BE3AE8"/>
    <w:rsid w:val="00BE6C7E"/>
    <w:rsid w:val="00BE76C1"/>
    <w:rsid w:val="00C00245"/>
    <w:rsid w:val="00C11F37"/>
    <w:rsid w:val="00C130C4"/>
    <w:rsid w:val="00C20D79"/>
    <w:rsid w:val="00C24DAB"/>
    <w:rsid w:val="00C31344"/>
    <w:rsid w:val="00C31ACB"/>
    <w:rsid w:val="00C45A08"/>
    <w:rsid w:val="00C55668"/>
    <w:rsid w:val="00C57FE0"/>
    <w:rsid w:val="00C608DD"/>
    <w:rsid w:val="00C60D1A"/>
    <w:rsid w:val="00C61B65"/>
    <w:rsid w:val="00C66692"/>
    <w:rsid w:val="00C6675B"/>
    <w:rsid w:val="00C72DAD"/>
    <w:rsid w:val="00C93377"/>
    <w:rsid w:val="00C959C2"/>
    <w:rsid w:val="00CA17A9"/>
    <w:rsid w:val="00CA61D2"/>
    <w:rsid w:val="00CA7A91"/>
    <w:rsid w:val="00CB1C51"/>
    <w:rsid w:val="00CB26EC"/>
    <w:rsid w:val="00CB569E"/>
    <w:rsid w:val="00CB6081"/>
    <w:rsid w:val="00CB6CC0"/>
    <w:rsid w:val="00CC1C90"/>
    <w:rsid w:val="00CC25A4"/>
    <w:rsid w:val="00CC2D15"/>
    <w:rsid w:val="00CC4EBB"/>
    <w:rsid w:val="00CC5B28"/>
    <w:rsid w:val="00CC6420"/>
    <w:rsid w:val="00CD5BD7"/>
    <w:rsid w:val="00CE1879"/>
    <w:rsid w:val="00CE26B6"/>
    <w:rsid w:val="00CE6907"/>
    <w:rsid w:val="00CF2F57"/>
    <w:rsid w:val="00CF322B"/>
    <w:rsid w:val="00CF569A"/>
    <w:rsid w:val="00D05F53"/>
    <w:rsid w:val="00D120DE"/>
    <w:rsid w:val="00D13933"/>
    <w:rsid w:val="00D1477E"/>
    <w:rsid w:val="00D16C56"/>
    <w:rsid w:val="00D174B9"/>
    <w:rsid w:val="00D20A59"/>
    <w:rsid w:val="00D24A8B"/>
    <w:rsid w:val="00D31A9F"/>
    <w:rsid w:val="00D35225"/>
    <w:rsid w:val="00D40CC1"/>
    <w:rsid w:val="00D422D2"/>
    <w:rsid w:val="00D453E5"/>
    <w:rsid w:val="00D45679"/>
    <w:rsid w:val="00D4739F"/>
    <w:rsid w:val="00D4771A"/>
    <w:rsid w:val="00D50222"/>
    <w:rsid w:val="00D50F54"/>
    <w:rsid w:val="00D51FA0"/>
    <w:rsid w:val="00D54AF0"/>
    <w:rsid w:val="00D62CAC"/>
    <w:rsid w:val="00D63C54"/>
    <w:rsid w:val="00D663CC"/>
    <w:rsid w:val="00D7059D"/>
    <w:rsid w:val="00D72DCE"/>
    <w:rsid w:val="00D81C57"/>
    <w:rsid w:val="00D905A9"/>
    <w:rsid w:val="00D92043"/>
    <w:rsid w:val="00D961A2"/>
    <w:rsid w:val="00D96D43"/>
    <w:rsid w:val="00DA208C"/>
    <w:rsid w:val="00DA2A3A"/>
    <w:rsid w:val="00DB2EC2"/>
    <w:rsid w:val="00DB327A"/>
    <w:rsid w:val="00DB499C"/>
    <w:rsid w:val="00DB5CEF"/>
    <w:rsid w:val="00DB74D9"/>
    <w:rsid w:val="00DD482F"/>
    <w:rsid w:val="00DD4DAD"/>
    <w:rsid w:val="00DD73C0"/>
    <w:rsid w:val="00DF2B93"/>
    <w:rsid w:val="00E02A2A"/>
    <w:rsid w:val="00E10EEC"/>
    <w:rsid w:val="00E14131"/>
    <w:rsid w:val="00E1609F"/>
    <w:rsid w:val="00E22F08"/>
    <w:rsid w:val="00E274D0"/>
    <w:rsid w:val="00E37548"/>
    <w:rsid w:val="00E420D1"/>
    <w:rsid w:val="00E42302"/>
    <w:rsid w:val="00E43668"/>
    <w:rsid w:val="00E50C38"/>
    <w:rsid w:val="00E6202C"/>
    <w:rsid w:val="00E75E81"/>
    <w:rsid w:val="00E80047"/>
    <w:rsid w:val="00E807C5"/>
    <w:rsid w:val="00E85BEF"/>
    <w:rsid w:val="00E87AF7"/>
    <w:rsid w:val="00E90051"/>
    <w:rsid w:val="00EA37DE"/>
    <w:rsid w:val="00EC245E"/>
    <w:rsid w:val="00EC53FC"/>
    <w:rsid w:val="00ED4511"/>
    <w:rsid w:val="00ED4BD4"/>
    <w:rsid w:val="00ED70CF"/>
    <w:rsid w:val="00EE031A"/>
    <w:rsid w:val="00EF7A65"/>
    <w:rsid w:val="00F10B46"/>
    <w:rsid w:val="00F15F6A"/>
    <w:rsid w:val="00F170F0"/>
    <w:rsid w:val="00F25038"/>
    <w:rsid w:val="00F251DA"/>
    <w:rsid w:val="00F316D0"/>
    <w:rsid w:val="00F3716C"/>
    <w:rsid w:val="00F4240E"/>
    <w:rsid w:val="00F469F9"/>
    <w:rsid w:val="00F47D97"/>
    <w:rsid w:val="00F642D1"/>
    <w:rsid w:val="00F66C29"/>
    <w:rsid w:val="00F66E30"/>
    <w:rsid w:val="00F67D5C"/>
    <w:rsid w:val="00F76983"/>
    <w:rsid w:val="00F8027B"/>
    <w:rsid w:val="00F913CC"/>
    <w:rsid w:val="00F9297B"/>
    <w:rsid w:val="00F95AC4"/>
    <w:rsid w:val="00FA067C"/>
    <w:rsid w:val="00FA1256"/>
    <w:rsid w:val="00FA41FB"/>
    <w:rsid w:val="00FB39AC"/>
    <w:rsid w:val="00FB4290"/>
    <w:rsid w:val="00FB5172"/>
    <w:rsid w:val="00FB57D5"/>
    <w:rsid w:val="00FB6084"/>
    <w:rsid w:val="00FC44C1"/>
    <w:rsid w:val="00FD02E7"/>
    <w:rsid w:val="00FD17C5"/>
    <w:rsid w:val="00FD558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DB43B8"/>
  <w15:docId w15:val="{0347905A-6089-4C12-A29D-80B0F8E259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6A728E"/>
  </w:style>
  <w:style w:type="paragraph" w:styleId="Titre1">
    <w:name w:val="heading 1"/>
    <w:basedOn w:val="Normal"/>
    <w:next w:val="Normal"/>
    <w:link w:val="Titre1Car"/>
    <w:qFormat/>
    <w:rsid w:val="001609CD"/>
    <w:pPr>
      <w:keepNext/>
      <w:numPr>
        <w:numId w:val="1"/>
      </w:numPr>
      <w:spacing w:before="240" w:after="60"/>
      <w:outlineLvl w:val="0"/>
    </w:pPr>
    <w:rPr>
      <w:rFonts w:asciiTheme="majorHAnsi" w:eastAsiaTheme="majorEastAsia" w:hAnsiTheme="majorHAnsi" w:cstheme="majorBidi"/>
      <w:b/>
      <w:bCs/>
      <w:kern w:val="32"/>
      <w:sz w:val="24"/>
      <w:szCs w:val="24"/>
    </w:rPr>
  </w:style>
  <w:style w:type="paragraph" w:styleId="Titre2">
    <w:name w:val="heading 2"/>
    <w:basedOn w:val="Normal"/>
    <w:next w:val="Normal"/>
    <w:link w:val="Titre2Car"/>
    <w:unhideWhenUsed/>
    <w:qFormat/>
    <w:rsid w:val="001609CD"/>
    <w:pPr>
      <w:keepNext/>
      <w:numPr>
        <w:ilvl w:val="1"/>
        <w:numId w:val="1"/>
      </w:numPr>
      <w:spacing w:before="240" w:after="60"/>
      <w:outlineLvl w:val="1"/>
    </w:pPr>
    <w:rPr>
      <w:rFonts w:asciiTheme="majorHAnsi" w:eastAsiaTheme="majorEastAsia" w:hAnsiTheme="majorHAnsi" w:cstheme="majorBidi"/>
      <w:b/>
      <w:bCs/>
      <w:i/>
      <w:iCs/>
      <w:sz w:val="24"/>
      <w:szCs w:val="24"/>
      <w:lang w:val="fr-BE"/>
    </w:rPr>
  </w:style>
  <w:style w:type="paragraph" w:styleId="Titre3">
    <w:name w:val="heading 3"/>
    <w:basedOn w:val="Normal"/>
    <w:next w:val="Normal"/>
    <w:link w:val="Titre3Car"/>
    <w:unhideWhenUsed/>
    <w:qFormat/>
    <w:rsid w:val="00212492"/>
    <w:pPr>
      <w:keepNext/>
      <w:numPr>
        <w:ilvl w:val="2"/>
        <w:numId w:val="25"/>
      </w:numPr>
      <w:spacing w:before="240" w:after="60"/>
      <w:outlineLvl w:val="2"/>
    </w:pPr>
    <w:rPr>
      <w:rFonts w:asciiTheme="majorHAnsi" w:eastAsiaTheme="majorEastAsia" w:hAnsiTheme="majorHAnsi" w:cstheme="majorBidi"/>
      <w:b/>
      <w:bCs/>
      <w:i/>
      <w:iCs/>
      <w:sz w:val="22"/>
      <w:szCs w:val="22"/>
    </w:rPr>
  </w:style>
  <w:style w:type="paragraph" w:styleId="Titre4">
    <w:name w:val="heading 4"/>
    <w:basedOn w:val="Normal"/>
    <w:next w:val="Normal"/>
    <w:link w:val="Titre4Car"/>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Titre5">
    <w:name w:val="heading 5"/>
    <w:basedOn w:val="Normal"/>
    <w:next w:val="Normal"/>
    <w:link w:val="Titre5Car"/>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Titre6">
    <w:name w:val="heading 6"/>
    <w:basedOn w:val="Normal"/>
    <w:next w:val="Normal"/>
    <w:link w:val="Titre6Car"/>
    <w:qFormat/>
    <w:rsid w:val="001B3490"/>
    <w:pPr>
      <w:numPr>
        <w:ilvl w:val="5"/>
        <w:numId w:val="1"/>
      </w:numPr>
      <w:spacing w:before="240" w:after="60"/>
      <w:outlineLvl w:val="5"/>
    </w:pPr>
    <w:rPr>
      <w:b/>
      <w:bCs/>
      <w:sz w:val="22"/>
      <w:szCs w:val="22"/>
    </w:rPr>
  </w:style>
  <w:style w:type="paragraph" w:styleId="Titre7">
    <w:name w:val="heading 7"/>
    <w:basedOn w:val="Normal"/>
    <w:next w:val="Normal"/>
    <w:link w:val="Titre7Car"/>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Titre8">
    <w:name w:val="heading 8"/>
    <w:basedOn w:val="Normal"/>
    <w:next w:val="Normal"/>
    <w:link w:val="Titre8Car"/>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Titre9">
    <w:name w:val="heading 9"/>
    <w:basedOn w:val="Normal"/>
    <w:next w:val="Normal"/>
    <w:link w:val="Titre9Car"/>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1609CD"/>
    <w:rPr>
      <w:rFonts w:asciiTheme="majorHAnsi" w:eastAsiaTheme="majorEastAsia" w:hAnsiTheme="majorHAnsi" w:cstheme="majorBidi"/>
      <w:b/>
      <w:bCs/>
      <w:kern w:val="32"/>
      <w:sz w:val="24"/>
      <w:szCs w:val="24"/>
    </w:rPr>
  </w:style>
  <w:style w:type="character" w:customStyle="1" w:styleId="Titre2Car">
    <w:name w:val="Titre 2 Car"/>
    <w:basedOn w:val="Policepardfaut"/>
    <w:link w:val="Titre2"/>
    <w:uiPriority w:val="9"/>
    <w:rsid w:val="001609CD"/>
    <w:rPr>
      <w:rFonts w:asciiTheme="majorHAnsi" w:eastAsiaTheme="majorEastAsia" w:hAnsiTheme="majorHAnsi" w:cstheme="majorBidi"/>
      <w:b/>
      <w:bCs/>
      <w:i/>
      <w:iCs/>
      <w:sz w:val="24"/>
      <w:szCs w:val="24"/>
      <w:lang w:val="fr-BE"/>
    </w:rPr>
  </w:style>
  <w:style w:type="character" w:customStyle="1" w:styleId="Titre3Car">
    <w:name w:val="Titre 3 Car"/>
    <w:basedOn w:val="Policepardfaut"/>
    <w:link w:val="Titre3"/>
    <w:rsid w:val="00212492"/>
    <w:rPr>
      <w:rFonts w:asciiTheme="majorHAnsi" w:eastAsiaTheme="majorEastAsia" w:hAnsiTheme="majorHAnsi" w:cstheme="majorBidi"/>
      <w:b/>
      <w:bCs/>
      <w:i/>
      <w:iCs/>
      <w:sz w:val="22"/>
      <w:szCs w:val="22"/>
    </w:rPr>
  </w:style>
  <w:style w:type="character" w:customStyle="1" w:styleId="Titre4Car">
    <w:name w:val="Titre 4 Car"/>
    <w:basedOn w:val="Policepardfaut"/>
    <w:link w:val="Titre4"/>
    <w:uiPriority w:val="9"/>
    <w:rsid w:val="001B3490"/>
    <w:rPr>
      <w:rFonts w:asciiTheme="minorHAnsi" w:eastAsiaTheme="minorEastAsia" w:hAnsiTheme="minorHAnsi" w:cstheme="minorBidi"/>
      <w:b/>
      <w:bCs/>
      <w:sz w:val="28"/>
      <w:szCs w:val="28"/>
    </w:rPr>
  </w:style>
  <w:style w:type="character" w:customStyle="1" w:styleId="Titre5Car">
    <w:name w:val="Titre 5 Car"/>
    <w:basedOn w:val="Policepardfaut"/>
    <w:link w:val="Titre5"/>
    <w:uiPriority w:val="9"/>
    <w:rsid w:val="001B3490"/>
    <w:rPr>
      <w:rFonts w:asciiTheme="minorHAnsi" w:eastAsiaTheme="minorEastAsia" w:hAnsiTheme="minorHAnsi" w:cstheme="minorBidi"/>
      <w:b/>
      <w:bCs/>
      <w:i/>
      <w:iCs/>
      <w:sz w:val="26"/>
      <w:szCs w:val="26"/>
    </w:rPr>
  </w:style>
  <w:style w:type="character" w:customStyle="1" w:styleId="Titre6Car">
    <w:name w:val="Titre 6 Car"/>
    <w:basedOn w:val="Policepardfaut"/>
    <w:link w:val="Titre6"/>
    <w:rsid w:val="001B3490"/>
    <w:rPr>
      <w:b/>
      <w:bCs/>
      <w:sz w:val="22"/>
      <w:szCs w:val="22"/>
    </w:rPr>
  </w:style>
  <w:style w:type="character" w:customStyle="1" w:styleId="Titre7Car">
    <w:name w:val="Titre 7 Car"/>
    <w:basedOn w:val="Policepardfaut"/>
    <w:link w:val="Titre7"/>
    <w:uiPriority w:val="9"/>
    <w:rsid w:val="001B3490"/>
    <w:rPr>
      <w:rFonts w:asciiTheme="minorHAnsi" w:eastAsiaTheme="minorEastAsia" w:hAnsiTheme="minorHAnsi" w:cstheme="minorBidi"/>
      <w:sz w:val="24"/>
      <w:szCs w:val="24"/>
    </w:rPr>
  </w:style>
  <w:style w:type="character" w:customStyle="1" w:styleId="Titre8Car">
    <w:name w:val="Titre 8 Car"/>
    <w:basedOn w:val="Policepardfaut"/>
    <w:link w:val="Titre8"/>
    <w:uiPriority w:val="9"/>
    <w:semiHidden/>
    <w:rsid w:val="001B3490"/>
    <w:rPr>
      <w:rFonts w:asciiTheme="minorHAnsi" w:eastAsiaTheme="minorEastAsia" w:hAnsiTheme="minorHAnsi" w:cstheme="minorBidi"/>
      <w:i/>
      <w:iCs/>
      <w:sz w:val="24"/>
      <w:szCs w:val="24"/>
    </w:rPr>
  </w:style>
  <w:style w:type="character" w:customStyle="1" w:styleId="Titre9Car">
    <w:name w:val="Titre 9 Car"/>
    <w:basedOn w:val="Policepardfaut"/>
    <w:link w:val="Titre9"/>
    <w:uiPriority w:val="9"/>
    <w:semiHidden/>
    <w:rsid w:val="001B3490"/>
    <w:rPr>
      <w:rFonts w:asciiTheme="majorHAnsi" w:eastAsiaTheme="majorEastAsia" w:hAnsiTheme="majorHAnsi" w:cstheme="majorBidi"/>
      <w:sz w:val="22"/>
      <w:szCs w:val="22"/>
    </w:rPr>
  </w:style>
  <w:style w:type="paragraph" w:styleId="En-tte">
    <w:name w:val="header"/>
    <w:basedOn w:val="Normal"/>
    <w:link w:val="En-tteCar"/>
    <w:uiPriority w:val="99"/>
    <w:unhideWhenUsed/>
    <w:rsid w:val="00D422D2"/>
    <w:pPr>
      <w:tabs>
        <w:tab w:val="center" w:pos="4536"/>
        <w:tab w:val="right" w:pos="9072"/>
      </w:tabs>
    </w:pPr>
  </w:style>
  <w:style w:type="character" w:customStyle="1" w:styleId="En-tteCar">
    <w:name w:val="En-tête Car"/>
    <w:basedOn w:val="Policepardfaut"/>
    <w:link w:val="En-tte"/>
    <w:uiPriority w:val="99"/>
    <w:rsid w:val="00D422D2"/>
  </w:style>
  <w:style w:type="paragraph" w:styleId="Pieddepage">
    <w:name w:val="footer"/>
    <w:basedOn w:val="Normal"/>
    <w:link w:val="PieddepageCar"/>
    <w:uiPriority w:val="99"/>
    <w:unhideWhenUsed/>
    <w:rsid w:val="00D422D2"/>
    <w:pPr>
      <w:tabs>
        <w:tab w:val="center" w:pos="4536"/>
        <w:tab w:val="right" w:pos="9072"/>
      </w:tabs>
    </w:pPr>
  </w:style>
  <w:style w:type="character" w:customStyle="1" w:styleId="PieddepageCar">
    <w:name w:val="Pied de page Car"/>
    <w:basedOn w:val="Policepardfaut"/>
    <w:link w:val="Pieddepage"/>
    <w:uiPriority w:val="99"/>
    <w:rsid w:val="00D422D2"/>
  </w:style>
  <w:style w:type="paragraph" w:styleId="Paragraphedeliste">
    <w:name w:val="List Paragraph"/>
    <w:basedOn w:val="Normal"/>
    <w:uiPriority w:val="34"/>
    <w:qFormat/>
    <w:rsid w:val="006B4D3F"/>
    <w:pPr>
      <w:ind w:left="720"/>
      <w:contextualSpacing/>
    </w:pPr>
  </w:style>
  <w:style w:type="table" w:styleId="Grilledutableau">
    <w:name w:val="Table Grid"/>
    <w:basedOn w:val="TableauNormal"/>
    <w:uiPriority w:val="39"/>
    <w:rsid w:val="00DB5CE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
    <w:name w:val="Style1"/>
    <w:qFormat/>
    <w:rsid w:val="00613687"/>
    <w:pPr>
      <w:jc w:val="both"/>
    </w:pPr>
    <w:rPr>
      <w:rFonts w:asciiTheme="minorHAnsi" w:eastAsia="Calibri" w:hAnsiTheme="minorHAnsi" w:cstheme="minorHAnsi"/>
      <w:w w:val="99"/>
      <w:sz w:val="22"/>
      <w:szCs w:val="22"/>
      <w:lang w:val="fr-FR"/>
    </w:rPr>
  </w:style>
  <w:style w:type="character" w:styleId="lev">
    <w:name w:val="Strong"/>
    <w:basedOn w:val="Policepardfaut"/>
    <w:uiPriority w:val="22"/>
    <w:qFormat/>
    <w:rsid w:val="00EC53FC"/>
    <w:rPr>
      <w:b/>
      <w:bCs/>
    </w:rPr>
  </w:style>
  <w:style w:type="character" w:styleId="Accentuationintense">
    <w:name w:val="Intense Emphasis"/>
    <w:basedOn w:val="Policepardfaut"/>
    <w:uiPriority w:val="21"/>
    <w:qFormat/>
    <w:rsid w:val="00EC53FC"/>
    <w:rPr>
      <w:i/>
      <w:iCs/>
      <w:color w:val="4F81BD" w:themeColor="accent1"/>
    </w:rPr>
  </w:style>
  <w:style w:type="character" w:styleId="Accentuation">
    <w:name w:val="Emphasis"/>
    <w:basedOn w:val="Policepardfaut"/>
    <w:uiPriority w:val="20"/>
    <w:qFormat/>
    <w:rsid w:val="00EC53FC"/>
    <w:rPr>
      <w:i/>
      <w:iCs/>
    </w:rPr>
  </w:style>
  <w:style w:type="character" w:styleId="Accentuationlgre">
    <w:name w:val="Subtle Emphasis"/>
    <w:basedOn w:val="Policepardfaut"/>
    <w:uiPriority w:val="19"/>
    <w:qFormat/>
    <w:rsid w:val="00EC53FC"/>
    <w:rPr>
      <w:i/>
      <w:iCs/>
      <w:color w:val="404040" w:themeColor="text1" w:themeTint="BF"/>
    </w:rPr>
  </w:style>
  <w:style w:type="paragraph" w:styleId="Sous-titre">
    <w:name w:val="Subtitle"/>
    <w:basedOn w:val="Normal"/>
    <w:next w:val="Normal"/>
    <w:link w:val="Sous-titreCar"/>
    <w:uiPriority w:val="11"/>
    <w:qFormat/>
    <w:rsid w:val="00EC53FC"/>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ous-titreCar">
    <w:name w:val="Sous-titre Car"/>
    <w:basedOn w:val="Policepardfaut"/>
    <w:link w:val="Sous-titre"/>
    <w:uiPriority w:val="11"/>
    <w:rsid w:val="00EC53FC"/>
    <w:rPr>
      <w:rFonts w:asciiTheme="minorHAnsi" w:eastAsiaTheme="minorEastAsia" w:hAnsiTheme="minorHAnsi" w:cstheme="minorBidi"/>
      <w:color w:val="5A5A5A" w:themeColor="text1" w:themeTint="A5"/>
      <w:spacing w:val="15"/>
      <w:sz w:val="22"/>
      <w:szCs w:val="22"/>
    </w:rPr>
  </w:style>
  <w:style w:type="character" w:styleId="Rfrenceintense">
    <w:name w:val="Intense Reference"/>
    <w:basedOn w:val="Policepardfaut"/>
    <w:uiPriority w:val="32"/>
    <w:qFormat/>
    <w:rsid w:val="00EC53FC"/>
    <w:rPr>
      <w:b/>
      <w:bCs/>
      <w:smallCaps/>
      <w:color w:val="4F81BD" w:themeColor="accent1"/>
      <w:spacing w:val="5"/>
    </w:rPr>
  </w:style>
  <w:style w:type="character" w:customStyle="1" w:styleId="Mot-dise1">
    <w:name w:val="Mot-dièse1"/>
    <w:basedOn w:val="Policepardfaut"/>
    <w:uiPriority w:val="99"/>
    <w:rsid w:val="00EC53FC"/>
    <w:rPr>
      <w:color w:val="2B579A"/>
      <w:shd w:val="clear" w:color="auto" w:fill="E1DFDD"/>
    </w:rPr>
  </w:style>
  <w:style w:type="character" w:customStyle="1" w:styleId="Mentionnonrsolue1">
    <w:name w:val="Mention non résolue1"/>
    <w:basedOn w:val="Policepardfaut"/>
    <w:uiPriority w:val="99"/>
    <w:rsid w:val="00EC53FC"/>
    <w:rPr>
      <w:color w:val="605E5C"/>
      <w:shd w:val="clear" w:color="auto" w:fill="E1DFDD"/>
    </w:rPr>
  </w:style>
  <w:style w:type="character" w:styleId="Titredulivre">
    <w:name w:val="Book Title"/>
    <w:basedOn w:val="Policepardfaut"/>
    <w:uiPriority w:val="33"/>
    <w:qFormat/>
    <w:rsid w:val="00EC53FC"/>
    <w:rPr>
      <w:b/>
      <w:bCs/>
      <w:i/>
      <w:iCs/>
      <w:spacing w:val="5"/>
    </w:rPr>
  </w:style>
  <w:style w:type="paragraph" w:styleId="Retraitcorpsdetexte">
    <w:name w:val="Body Text Indent"/>
    <w:basedOn w:val="Normal"/>
    <w:link w:val="RetraitcorpsdetexteCar"/>
    <w:rsid w:val="00974C4C"/>
    <w:pPr>
      <w:numPr>
        <w:numId w:val="2"/>
      </w:numPr>
      <w:tabs>
        <w:tab w:val="clear" w:pos="1004"/>
      </w:tabs>
      <w:spacing w:before="40" w:after="20"/>
      <w:ind w:left="284" w:firstLine="0"/>
      <w:jc w:val="both"/>
    </w:pPr>
    <w:rPr>
      <w:rFonts w:ascii="Calibri" w:hAnsi="Calibri" w:cs="Calibri"/>
      <w:lang w:val="fr-FR" w:eastAsia="fr-FR"/>
    </w:rPr>
  </w:style>
  <w:style w:type="character" w:customStyle="1" w:styleId="RetraitcorpsdetexteCar">
    <w:name w:val="Retrait corps de texte Car"/>
    <w:basedOn w:val="Policepardfaut"/>
    <w:link w:val="Retraitcorpsdetexte"/>
    <w:rsid w:val="00974C4C"/>
    <w:rPr>
      <w:rFonts w:ascii="Calibri" w:hAnsi="Calibri" w:cs="Calibri"/>
      <w:lang w:val="fr-FR" w:eastAsia="fr-FR"/>
    </w:rPr>
  </w:style>
  <w:style w:type="table" w:styleId="TableauGrille4-Accentuation1">
    <w:name w:val="Grid Table 4 Accent 1"/>
    <w:basedOn w:val="TableauNormal"/>
    <w:uiPriority w:val="49"/>
    <w:rsid w:val="00DD73C0"/>
    <w:rPr>
      <w:rFonts w:asciiTheme="minorHAnsi" w:eastAsiaTheme="minorHAnsi" w:hAnsiTheme="minorHAnsi" w:cstheme="minorBidi"/>
      <w:sz w:val="22"/>
      <w:szCs w:val="22"/>
      <w:lang w:val="fr-FR"/>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Textedebulles">
    <w:name w:val="Balloon Text"/>
    <w:basedOn w:val="Normal"/>
    <w:link w:val="TextedebullesCar"/>
    <w:uiPriority w:val="99"/>
    <w:semiHidden/>
    <w:unhideWhenUsed/>
    <w:rsid w:val="009019C8"/>
    <w:rPr>
      <w:rFonts w:ascii="Segoe UI" w:hAnsi="Segoe UI" w:cs="Segoe UI"/>
      <w:sz w:val="18"/>
      <w:szCs w:val="18"/>
    </w:rPr>
  </w:style>
  <w:style w:type="character" w:customStyle="1" w:styleId="TextedebullesCar">
    <w:name w:val="Texte de bulles Car"/>
    <w:basedOn w:val="Policepardfaut"/>
    <w:link w:val="Textedebulles"/>
    <w:uiPriority w:val="99"/>
    <w:semiHidden/>
    <w:rsid w:val="009019C8"/>
    <w:rPr>
      <w:rFonts w:ascii="Segoe UI" w:hAnsi="Segoe UI" w:cs="Segoe UI"/>
      <w:sz w:val="18"/>
      <w:szCs w:val="18"/>
    </w:rPr>
  </w:style>
  <w:style w:type="table" w:customStyle="1" w:styleId="TableauGrille4-Accentuation11">
    <w:name w:val="Tableau Grille 4 - Accentuation 11"/>
    <w:basedOn w:val="TableauNormal"/>
    <w:next w:val="TableauGrille4-Accentuation1"/>
    <w:uiPriority w:val="49"/>
    <w:rsid w:val="00601937"/>
    <w:rPr>
      <w:rFonts w:asciiTheme="minorHAnsi" w:eastAsiaTheme="minorHAnsi" w:hAnsiTheme="minorHAnsi" w:cstheme="minorBidi"/>
      <w:sz w:val="22"/>
      <w:szCs w:val="22"/>
      <w:lang w:val="fr-FR"/>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styleId="Corpsdetexte">
    <w:name w:val="Body Text"/>
    <w:basedOn w:val="Normal"/>
    <w:link w:val="CorpsdetexteCar"/>
    <w:uiPriority w:val="99"/>
    <w:unhideWhenUsed/>
    <w:qFormat/>
    <w:rsid w:val="007C2E60"/>
    <w:pPr>
      <w:spacing w:after="120"/>
    </w:pPr>
    <w:rPr>
      <w:rFonts w:ascii="Arial Narrow" w:hAnsi="Arial Narrow" w:cs="Arial"/>
      <w:sz w:val="22"/>
      <w:szCs w:val="22"/>
      <w:lang w:val="fr-FR" w:eastAsia="fr-FR"/>
    </w:rPr>
  </w:style>
  <w:style w:type="character" w:customStyle="1" w:styleId="CorpsdetexteCar">
    <w:name w:val="Corps de texte Car"/>
    <w:basedOn w:val="Policepardfaut"/>
    <w:link w:val="Corpsdetexte"/>
    <w:uiPriority w:val="99"/>
    <w:semiHidden/>
    <w:rsid w:val="007C2E60"/>
    <w:rPr>
      <w:rFonts w:ascii="Arial Narrow" w:hAnsi="Arial Narrow" w:cs="Arial"/>
      <w:sz w:val="22"/>
      <w:szCs w:val="22"/>
      <w:lang w:val="fr-FR" w:eastAsia="fr-FR"/>
    </w:rPr>
  </w:style>
  <w:style w:type="paragraph" w:styleId="NormalWeb">
    <w:name w:val="Normal (Web)"/>
    <w:basedOn w:val="Normal"/>
    <w:uiPriority w:val="99"/>
    <w:unhideWhenUsed/>
    <w:rsid w:val="00F469F9"/>
    <w:pPr>
      <w:spacing w:before="100" w:beforeAutospacing="1" w:after="100" w:afterAutospacing="1"/>
    </w:pPr>
    <w:rPr>
      <w:rFonts w:eastAsiaTheme="minorHAnsi"/>
      <w:sz w:val="24"/>
      <w:szCs w:val="24"/>
      <w:lang w:val="fr-FR" w:eastAsia="fr-FR"/>
    </w:rPr>
  </w:style>
  <w:style w:type="character" w:styleId="Lienhypertexte">
    <w:name w:val="Hyperlink"/>
    <w:basedOn w:val="Policepardfaut"/>
    <w:uiPriority w:val="99"/>
    <w:unhideWhenUsed/>
    <w:rsid w:val="00D45679"/>
    <w:rPr>
      <w:color w:val="0000FF" w:themeColor="hyperlink"/>
      <w:u w:val="single"/>
    </w:rPr>
  </w:style>
  <w:style w:type="character" w:styleId="Mentionnonrsolue">
    <w:name w:val="Unresolved Mention"/>
    <w:basedOn w:val="Policepardfaut"/>
    <w:uiPriority w:val="99"/>
    <w:rsid w:val="00D45679"/>
    <w:rPr>
      <w:color w:val="605E5C"/>
      <w:shd w:val="clear" w:color="auto" w:fill="E1DFDD"/>
    </w:rPr>
  </w:style>
  <w:style w:type="paragraph" w:styleId="TM1">
    <w:name w:val="toc 1"/>
    <w:basedOn w:val="Normal"/>
    <w:next w:val="Normal"/>
    <w:autoRedefine/>
    <w:uiPriority w:val="39"/>
    <w:unhideWhenUsed/>
    <w:qFormat/>
    <w:rsid w:val="00B47C0C"/>
    <w:pPr>
      <w:spacing w:before="120" w:after="120"/>
    </w:pPr>
    <w:rPr>
      <w:rFonts w:asciiTheme="minorHAnsi" w:hAnsiTheme="minorHAnsi" w:cstheme="minorHAnsi"/>
      <w:b/>
      <w:bCs/>
      <w:caps/>
      <w:sz w:val="24"/>
    </w:rPr>
  </w:style>
  <w:style w:type="paragraph" w:styleId="TM2">
    <w:name w:val="toc 2"/>
    <w:basedOn w:val="Normal"/>
    <w:next w:val="Normal"/>
    <w:autoRedefine/>
    <w:uiPriority w:val="39"/>
    <w:unhideWhenUsed/>
    <w:qFormat/>
    <w:rsid w:val="00B47C0C"/>
    <w:pPr>
      <w:tabs>
        <w:tab w:val="right" w:leader="dot" w:pos="9623"/>
      </w:tabs>
    </w:pPr>
    <w:rPr>
      <w:rFonts w:asciiTheme="minorHAnsi" w:hAnsiTheme="minorHAnsi" w:cstheme="minorHAnsi"/>
      <w:b/>
      <w:smallCaps/>
      <w:noProof/>
    </w:rPr>
  </w:style>
  <w:style w:type="paragraph" w:styleId="En-ttedetabledesmatires">
    <w:name w:val="TOC Heading"/>
    <w:basedOn w:val="Titre1"/>
    <w:next w:val="Normal"/>
    <w:uiPriority w:val="39"/>
    <w:unhideWhenUsed/>
    <w:qFormat/>
    <w:rsid w:val="00BA2817"/>
    <w:pPr>
      <w:keepLines/>
      <w:numPr>
        <w:numId w:val="0"/>
      </w:numPr>
      <w:spacing w:after="0" w:line="259" w:lineRule="auto"/>
      <w:outlineLvl w:val="9"/>
    </w:pPr>
    <w:rPr>
      <w:b w:val="0"/>
      <w:bCs w:val="0"/>
      <w:color w:val="365F91" w:themeColor="accent1" w:themeShade="BF"/>
      <w:kern w:val="0"/>
      <w:lang w:val="fr-FR" w:eastAsia="fr-FR"/>
    </w:rPr>
  </w:style>
  <w:style w:type="paragraph" w:customStyle="1" w:styleId="Style2">
    <w:name w:val="Style2"/>
    <w:basedOn w:val="Sous-titre"/>
    <w:qFormat/>
    <w:rsid w:val="0039788B"/>
  </w:style>
  <w:style w:type="paragraph" w:styleId="TM3">
    <w:name w:val="toc 3"/>
    <w:basedOn w:val="Normal"/>
    <w:next w:val="Normal"/>
    <w:autoRedefine/>
    <w:uiPriority w:val="39"/>
    <w:unhideWhenUsed/>
    <w:qFormat/>
    <w:rsid w:val="00F170F0"/>
    <w:pPr>
      <w:ind w:left="400"/>
    </w:pPr>
    <w:rPr>
      <w:rFonts w:asciiTheme="minorHAnsi" w:hAnsiTheme="minorHAnsi" w:cstheme="minorHAnsi"/>
      <w:i/>
      <w:iCs/>
    </w:rPr>
  </w:style>
  <w:style w:type="table" w:customStyle="1" w:styleId="TableNormal">
    <w:name w:val="Table Normal"/>
    <w:uiPriority w:val="2"/>
    <w:semiHidden/>
    <w:unhideWhenUsed/>
    <w:qFormat/>
    <w:rsid w:val="00CC25A4"/>
    <w:pPr>
      <w:widowControl w:val="0"/>
      <w:autoSpaceDE w:val="0"/>
      <w:autoSpaceDN w:val="0"/>
    </w:pPr>
    <w:rPr>
      <w:rFonts w:asciiTheme="minorHAnsi" w:eastAsiaTheme="minorHAnsi" w:hAnsiTheme="minorHAnsi" w:cstheme="minorBidi"/>
      <w:sz w:val="22"/>
      <w:szCs w:val="22"/>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CC25A4"/>
    <w:pPr>
      <w:widowControl w:val="0"/>
      <w:autoSpaceDE w:val="0"/>
      <w:autoSpaceDN w:val="0"/>
    </w:pPr>
    <w:rPr>
      <w:rFonts w:ascii="Arial" w:eastAsia="Arial" w:hAnsi="Arial" w:cs="Arial"/>
      <w:sz w:val="22"/>
      <w:szCs w:val="22"/>
      <w:u w:val="single" w:color="000000"/>
      <w:lang w:val="fr-FR"/>
    </w:rPr>
  </w:style>
  <w:style w:type="paragraph" w:styleId="Notedebasdepage">
    <w:name w:val="footnote text"/>
    <w:basedOn w:val="Normal"/>
    <w:link w:val="NotedebasdepageCar"/>
    <w:uiPriority w:val="99"/>
    <w:semiHidden/>
    <w:unhideWhenUsed/>
    <w:rsid w:val="008B1C0D"/>
  </w:style>
  <w:style w:type="character" w:customStyle="1" w:styleId="NotedebasdepageCar">
    <w:name w:val="Note de bas de page Car"/>
    <w:basedOn w:val="Policepardfaut"/>
    <w:link w:val="Notedebasdepage"/>
    <w:uiPriority w:val="99"/>
    <w:semiHidden/>
    <w:rsid w:val="008B1C0D"/>
  </w:style>
  <w:style w:type="character" w:styleId="Appelnotedebasdep">
    <w:name w:val="footnote reference"/>
    <w:basedOn w:val="Policepardfaut"/>
    <w:uiPriority w:val="99"/>
    <w:semiHidden/>
    <w:unhideWhenUsed/>
    <w:rsid w:val="008B1C0D"/>
    <w:rPr>
      <w:vertAlign w:val="superscript"/>
    </w:rPr>
  </w:style>
  <w:style w:type="paragraph" w:styleId="TM4">
    <w:name w:val="toc 4"/>
    <w:basedOn w:val="Normal"/>
    <w:next w:val="Normal"/>
    <w:autoRedefine/>
    <w:uiPriority w:val="39"/>
    <w:unhideWhenUsed/>
    <w:rsid w:val="00DF2B93"/>
    <w:pPr>
      <w:ind w:left="600"/>
    </w:pPr>
    <w:rPr>
      <w:rFonts w:asciiTheme="minorHAnsi" w:hAnsiTheme="minorHAnsi" w:cstheme="minorHAnsi"/>
      <w:sz w:val="18"/>
      <w:szCs w:val="18"/>
    </w:rPr>
  </w:style>
  <w:style w:type="paragraph" w:styleId="TM5">
    <w:name w:val="toc 5"/>
    <w:basedOn w:val="Normal"/>
    <w:next w:val="Normal"/>
    <w:autoRedefine/>
    <w:uiPriority w:val="39"/>
    <w:unhideWhenUsed/>
    <w:rsid w:val="00DF2B93"/>
    <w:pPr>
      <w:ind w:left="800"/>
    </w:pPr>
    <w:rPr>
      <w:rFonts w:asciiTheme="minorHAnsi" w:hAnsiTheme="minorHAnsi" w:cstheme="minorHAnsi"/>
      <w:sz w:val="18"/>
      <w:szCs w:val="18"/>
    </w:rPr>
  </w:style>
  <w:style w:type="paragraph" w:styleId="TM6">
    <w:name w:val="toc 6"/>
    <w:basedOn w:val="Normal"/>
    <w:next w:val="Normal"/>
    <w:autoRedefine/>
    <w:uiPriority w:val="39"/>
    <w:unhideWhenUsed/>
    <w:rsid w:val="00DF2B93"/>
    <w:pPr>
      <w:ind w:left="1000"/>
    </w:pPr>
    <w:rPr>
      <w:rFonts w:asciiTheme="minorHAnsi" w:hAnsiTheme="minorHAnsi" w:cstheme="minorHAnsi"/>
      <w:sz w:val="18"/>
      <w:szCs w:val="18"/>
    </w:rPr>
  </w:style>
  <w:style w:type="paragraph" w:styleId="TM7">
    <w:name w:val="toc 7"/>
    <w:basedOn w:val="Normal"/>
    <w:next w:val="Normal"/>
    <w:autoRedefine/>
    <w:uiPriority w:val="39"/>
    <w:unhideWhenUsed/>
    <w:rsid w:val="00DF2B93"/>
    <w:pPr>
      <w:ind w:left="1200"/>
    </w:pPr>
    <w:rPr>
      <w:rFonts w:asciiTheme="minorHAnsi" w:hAnsiTheme="minorHAnsi" w:cstheme="minorHAnsi"/>
      <w:sz w:val="18"/>
      <w:szCs w:val="18"/>
    </w:rPr>
  </w:style>
  <w:style w:type="paragraph" w:styleId="TM8">
    <w:name w:val="toc 8"/>
    <w:basedOn w:val="Normal"/>
    <w:next w:val="Normal"/>
    <w:autoRedefine/>
    <w:uiPriority w:val="39"/>
    <w:unhideWhenUsed/>
    <w:rsid w:val="00DF2B93"/>
    <w:pPr>
      <w:ind w:left="1400"/>
    </w:pPr>
    <w:rPr>
      <w:rFonts w:asciiTheme="minorHAnsi" w:hAnsiTheme="minorHAnsi" w:cstheme="minorHAnsi"/>
      <w:sz w:val="18"/>
      <w:szCs w:val="18"/>
    </w:rPr>
  </w:style>
  <w:style w:type="paragraph" w:styleId="TM9">
    <w:name w:val="toc 9"/>
    <w:basedOn w:val="Normal"/>
    <w:next w:val="Normal"/>
    <w:autoRedefine/>
    <w:uiPriority w:val="39"/>
    <w:unhideWhenUsed/>
    <w:rsid w:val="00DF2B93"/>
    <w:pPr>
      <w:ind w:left="1600"/>
    </w:pPr>
    <w:rPr>
      <w:rFonts w:asciiTheme="minorHAnsi" w:hAnsiTheme="minorHAnsi" w:cstheme="minorHAnsi"/>
      <w:sz w:val="18"/>
      <w:szCs w:val="18"/>
    </w:rPr>
  </w:style>
  <w:style w:type="character" w:styleId="Marquedecommentaire">
    <w:name w:val="annotation reference"/>
    <w:basedOn w:val="Policepardfaut"/>
    <w:uiPriority w:val="99"/>
    <w:semiHidden/>
    <w:unhideWhenUsed/>
    <w:rsid w:val="00891751"/>
    <w:rPr>
      <w:sz w:val="16"/>
      <w:szCs w:val="16"/>
    </w:rPr>
  </w:style>
  <w:style w:type="paragraph" w:styleId="Commentaire">
    <w:name w:val="annotation text"/>
    <w:basedOn w:val="Normal"/>
    <w:link w:val="CommentaireCar"/>
    <w:uiPriority w:val="99"/>
    <w:semiHidden/>
    <w:unhideWhenUsed/>
    <w:rsid w:val="00891751"/>
  </w:style>
  <w:style w:type="character" w:customStyle="1" w:styleId="CommentaireCar">
    <w:name w:val="Commentaire Car"/>
    <w:basedOn w:val="Policepardfaut"/>
    <w:link w:val="Commentaire"/>
    <w:uiPriority w:val="99"/>
    <w:semiHidden/>
    <w:rsid w:val="00891751"/>
  </w:style>
  <w:style w:type="paragraph" w:styleId="Objetducommentaire">
    <w:name w:val="annotation subject"/>
    <w:basedOn w:val="Commentaire"/>
    <w:next w:val="Commentaire"/>
    <w:link w:val="ObjetducommentaireCar"/>
    <w:uiPriority w:val="99"/>
    <w:semiHidden/>
    <w:unhideWhenUsed/>
    <w:rsid w:val="00891751"/>
    <w:rPr>
      <w:b/>
      <w:bCs/>
    </w:rPr>
  </w:style>
  <w:style w:type="character" w:customStyle="1" w:styleId="ObjetducommentaireCar">
    <w:name w:val="Objet du commentaire Car"/>
    <w:basedOn w:val="CommentaireCar"/>
    <w:link w:val="Objetducommentaire"/>
    <w:uiPriority w:val="99"/>
    <w:semiHidden/>
    <w:rsid w:val="00891751"/>
    <w:rPr>
      <w:b/>
      <w:bCs/>
    </w:rPr>
  </w:style>
  <w:style w:type="paragraph" w:styleId="Rvision">
    <w:name w:val="Revision"/>
    <w:hidden/>
    <w:uiPriority w:val="99"/>
    <w:semiHidden/>
    <w:rsid w:val="000571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175203">
      <w:bodyDiv w:val="1"/>
      <w:marLeft w:val="0"/>
      <w:marRight w:val="0"/>
      <w:marTop w:val="0"/>
      <w:marBottom w:val="0"/>
      <w:divBdr>
        <w:top w:val="none" w:sz="0" w:space="0" w:color="auto"/>
        <w:left w:val="none" w:sz="0" w:space="0" w:color="auto"/>
        <w:bottom w:val="none" w:sz="0" w:space="0" w:color="auto"/>
        <w:right w:val="none" w:sz="0" w:space="0" w:color="auto"/>
      </w:divBdr>
      <w:divsChild>
        <w:div w:id="815604488">
          <w:marLeft w:val="547"/>
          <w:marRight w:val="0"/>
          <w:marTop w:val="0"/>
          <w:marBottom w:val="0"/>
          <w:divBdr>
            <w:top w:val="none" w:sz="0" w:space="0" w:color="auto"/>
            <w:left w:val="none" w:sz="0" w:space="0" w:color="auto"/>
            <w:bottom w:val="none" w:sz="0" w:space="0" w:color="auto"/>
            <w:right w:val="none" w:sz="0" w:space="0" w:color="auto"/>
          </w:divBdr>
        </w:div>
      </w:divsChild>
    </w:div>
    <w:div w:id="253172157">
      <w:bodyDiv w:val="1"/>
      <w:marLeft w:val="0"/>
      <w:marRight w:val="0"/>
      <w:marTop w:val="0"/>
      <w:marBottom w:val="0"/>
      <w:divBdr>
        <w:top w:val="none" w:sz="0" w:space="0" w:color="auto"/>
        <w:left w:val="none" w:sz="0" w:space="0" w:color="auto"/>
        <w:bottom w:val="none" w:sz="0" w:space="0" w:color="auto"/>
        <w:right w:val="none" w:sz="0" w:space="0" w:color="auto"/>
      </w:divBdr>
    </w:div>
    <w:div w:id="260796514">
      <w:bodyDiv w:val="1"/>
      <w:marLeft w:val="0"/>
      <w:marRight w:val="0"/>
      <w:marTop w:val="0"/>
      <w:marBottom w:val="0"/>
      <w:divBdr>
        <w:top w:val="none" w:sz="0" w:space="0" w:color="auto"/>
        <w:left w:val="none" w:sz="0" w:space="0" w:color="auto"/>
        <w:bottom w:val="none" w:sz="0" w:space="0" w:color="auto"/>
        <w:right w:val="none" w:sz="0" w:space="0" w:color="auto"/>
      </w:divBdr>
      <w:divsChild>
        <w:div w:id="2136213129">
          <w:marLeft w:val="446"/>
          <w:marRight w:val="0"/>
          <w:marTop w:val="0"/>
          <w:marBottom w:val="0"/>
          <w:divBdr>
            <w:top w:val="none" w:sz="0" w:space="0" w:color="auto"/>
            <w:left w:val="none" w:sz="0" w:space="0" w:color="auto"/>
            <w:bottom w:val="none" w:sz="0" w:space="0" w:color="auto"/>
            <w:right w:val="none" w:sz="0" w:space="0" w:color="auto"/>
          </w:divBdr>
        </w:div>
        <w:div w:id="100952888">
          <w:marLeft w:val="446"/>
          <w:marRight w:val="0"/>
          <w:marTop w:val="0"/>
          <w:marBottom w:val="0"/>
          <w:divBdr>
            <w:top w:val="none" w:sz="0" w:space="0" w:color="auto"/>
            <w:left w:val="none" w:sz="0" w:space="0" w:color="auto"/>
            <w:bottom w:val="none" w:sz="0" w:space="0" w:color="auto"/>
            <w:right w:val="none" w:sz="0" w:space="0" w:color="auto"/>
          </w:divBdr>
        </w:div>
        <w:div w:id="1569681703">
          <w:marLeft w:val="446"/>
          <w:marRight w:val="0"/>
          <w:marTop w:val="0"/>
          <w:marBottom w:val="0"/>
          <w:divBdr>
            <w:top w:val="none" w:sz="0" w:space="0" w:color="auto"/>
            <w:left w:val="none" w:sz="0" w:space="0" w:color="auto"/>
            <w:bottom w:val="none" w:sz="0" w:space="0" w:color="auto"/>
            <w:right w:val="none" w:sz="0" w:space="0" w:color="auto"/>
          </w:divBdr>
        </w:div>
      </w:divsChild>
    </w:div>
    <w:div w:id="290019595">
      <w:bodyDiv w:val="1"/>
      <w:marLeft w:val="0"/>
      <w:marRight w:val="0"/>
      <w:marTop w:val="0"/>
      <w:marBottom w:val="0"/>
      <w:divBdr>
        <w:top w:val="none" w:sz="0" w:space="0" w:color="auto"/>
        <w:left w:val="none" w:sz="0" w:space="0" w:color="auto"/>
        <w:bottom w:val="none" w:sz="0" w:space="0" w:color="auto"/>
        <w:right w:val="none" w:sz="0" w:space="0" w:color="auto"/>
      </w:divBdr>
      <w:divsChild>
        <w:div w:id="148793271">
          <w:marLeft w:val="547"/>
          <w:marRight w:val="0"/>
          <w:marTop w:val="0"/>
          <w:marBottom w:val="0"/>
          <w:divBdr>
            <w:top w:val="none" w:sz="0" w:space="0" w:color="auto"/>
            <w:left w:val="none" w:sz="0" w:space="0" w:color="auto"/>
            <w:bottom w:val="none" w:sz="0" w:space="0" w:color="auto"/>
            <w:right w:val="none" w:sz="0" w:space="0" w:color="auto"/>
          </w:divBdr>
        </w:div>
      </w:divsChild>
    </w:div>
    <w:div w:id="412704388">
      <w:bodyDiv w:val="1"/>
      <w:marLeft w:val="0"/>
      <w:marRight w:val="0"/>
      <w:marTop w:val="0"/>
      <w:marBottom w:val="0"/>
      <w:divBdr>
        <w:top w:val="none" w:sz="0" w:space="0" w:color="auto"/>
        <w:left w:val="none" w:sz="0" w:space="0" w:color="auto"/>
        <w:bottom w:val="none" w:sz="0" w:space="0" w:color="auto"/>
        <w:right w:val="none" w:sz="0" w:space="0" w:color="auto"/>
      </w:divBdr>
    </w:div>
    <w:div w:id="449593128">
      <w:bodyDiv w:val="1"/>
      <w:marLeft w:val="0"/>
      <w:marRight w:val="0"/>
      <w:marTop w:val="0"/>
      <w:marBottom w:val="0"/>
      <w:divBdr>
        <w:top w:val="none" w:sz="0" w:space="0" w:color="auto"/>
        <w:left w:val="none" w:sz="0" w:space="0" w:color="auto"/>
        <w:bottom w:val="none" w:sz="0" w:space="0" w:color="auto"/>
        <w:right w:val="none" w:sz="0" w:space="0" w:color="auto"/>
      </w:divBdr>
    </w:div>
    <w:div w:id="500779068">
      <w:bodyDiv w:val="1"/>
      <w:marLeft w:val="0"/>
      <w:marRight w:val="0"/>
      <w:marTop w:val="0"/>
      <w:marBottom w:val="0"/>
      <w:divBdr>
        <w:top w:val="none" w:sz="0" w:space="0" w:color="auto"/>
        <w:left w:val="none" w:sz="0" w:space="0" w:color="auto"/>
        <w:bottom w:val="none" w:sz="0" w:space="0" w:color="auto"/>
        <w:right w:val="none" w:sz="0" w:space="0" w:color="auto"/>
      </w:divBdr>
    </w:div>
    <w:div w:id="725837140">
      <w:bodyDiv w:val="1"/>
      <w:marLeft w:val="0"/>
      <w:marRight w:val="0"/>
      <w:marTop w:val="0"/>
      <w:marBottom w:val="0"/>
      <w:divBdr>
        <w:top w:val="none" w:sz="0" w:space="0" w:color="auto"/>
        <w:left w:val="none" w:sz="0" w:space="0" w:color="auto"/>
        <w:bottom w:val="none" w:sz="0" w:space="0" w:color="auto"/>
        <w:right w:val="none" w:sz="0" w:space="0" w:color="auto"/>
      </w:divBdr>
      <w:divsChild>
        <w:div w:id="220333434">
          <w:marLeft w:val="547"/>
          <w:marRight w:val="0"/>
          <w:marTop w:val="0"/>
          <w:marBottom w:val="0"/>
          <w:divBdr>
            <w:top w:val="none" w:sz="0" w:space="0" w:color="auto"/>
            <w:left w:val="none" w:sz="0" w:space="0" w:color="auto"/>
            <w:bottom w:val="none" w:sz="0" w:space="0" w:color="auto"/>
            <w:right w:val="none" w:sz="0" w:space="0" w:color="auto"/>
          </w:divBdr>
        </w:div>
      </w:divsChild>
    </w:div>
    <w:div w:id="786853625">
      <w:bodyDiv w:val="1"/>
      <w:marLeft w:val="0"/>
      <w:marRight w:val="0"/>
      <w:marTop w:val="0"/>
      <w:marBottom w:val="0"/>
      <w:divBdr>
        <w:top w:val="none" w:sz="0" w:space="0" w:color="auto"/>
        <w:left w:val="none" w:sz="0" w:space="0" w:color="auto"/>
        <w:bottom w:val="none" w:sz="0" w:space="0" w:color="auto"/>
        <w:right w:val="none" w:sz="0" w:space="0" w:color="auto"/>
      </w:divBdr>
      <w:divsChild>
        <w:div w:id="261768934">
          <w:marLeft w:val="0"/>
          <w:marRight w:val="0"/>
          <w:marTop w:val="0"/>
          <w:marBottom w:val="0"/>
          <w:divBdr>
            <w:top w:val="none" w:sz="0" w:space="0" w:color="auto"/>
            <w:left w:val="none" w:sz="0" w:space="0" w:color="auto"/>
            <w:bottom w:val="none" w:sz="0" w:space="0" w:color="auto"/>
            <w:right w:val="none" w:sz="0" w:space="0" w:color="auto"/>
          </w:divBdr>
        </w:div>
        <w:div w:id="2124613323">
          <w:marLeft w:val="0"/>
          <w:marRight w:val="0"/>
          <w:marTop w:val="0"/>
          <w:marBottom w:val="0"/>
          <w:divBdr>
            <w:top w:val="none" w:sz="0" w:space="0" w:color="auto"/>
            <w:left w:val="none" w:sz="0" w:space="0" w:color="auto"/>
            <w:bottom w:val="none" w:sz="0" w:space="0" w:color="auto"/>
            <w:right w:val="none" w:sz="0" w:space="0" w:color="auto"/>
          </w:divBdr>
        </w:div>
      </w:divsChild>
    </w:div>
    <w:div w:id="955718059">
      <w:bodyDiv w:val="1"/>
      <w:marLeft w:val="0"/>
      <w:marRight w:val="0"/>
      <w:marTop w:val="0"/>
      <w:marBottom w:val="0"/>
      <w:divBdr>
        <w:top w:val="none" w:sz="0" w:space="0" w:color="auto"/>
        <w:left w:val="none" w:sz="0" w:space="0" w:color="auto"/>
        <w:bottom w:val="none" w:sz="0" w:space="0" w:color="auto"/>
        <w:right w:val="none" w:sz="0" w:space="0" w:color="auto"/>
      </w:divBdr>
    </w:div>
    <w:div w:id="1029793118">
      <w:bodyDiv w:val="1"/>
      <w:marLeft w:val="0"/>
      <w:marRight w:val="0"/>
      <w:marTop w:val="0"/>
      <w:marBottom w:val="0"/>
      <w:divBdr>
        <w:top w:val="none" w:sz="0" w:space="0" w:color="auto"/>
        <w:left w:val="none" w:sz="0" w:space="0" w:color="auto"/>
        <w:bottom w:val="none" w:sz="0" w:space="0" w:color="auto"/>
        <w:right w:val="none" w:sz="0" w:space="0" w:color="auto"/>
      </w:divBdr>
    </w:div>
    <w:div w:id="1324166619">
      <w:bodyDiv w:val="1"/>
      <w:marLeft w:val="0"/>
      <w:marRight w:val="0"/>
      <w:marTop w:val="0"/>
      <w:marBottom w:val="0"/>
      <w:divBdr>
        <w:top w:val="none" w:sz="0" w:space="0" w:color="auto"/>
        <w:left w:val="none" w:sz="0" w:space="0" w:color="auto"/>
        <w:bottom w:val="none" w:sz="0" w:space="0" w:color="auto"/>
        <w:right w:val="none" w:sz="0" w:space="0" w:color="auto"/>
      </w:divBdr>
      <w:divsChild>
        <w:div w:id="1316765649">
          <w:marLeft w:val="547"/>
          <w:marRight w:val="0"/>
          <w:marTop w:val="0"/>
          <w:marBottom w:val="0"/>
          <w:divBdr>
            <w:top w:val="none" w:sz="0" w:space="0" w:color="auto"/>
            <w:left w:val="none" w:sz="0" w:space="0" w:color="auto"/>
            <w:bottom w:val="none" w:sz="0" w:space="0" w:color="auto"/>
            <w:right w:val="none" w:sz="0" w:space="0" w:color="auto"/>
          </w:divBdr>
        </w:div>
      </w:divsChild>
    </w:div>
    <w:div w:id="15849959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74A1EF-8252-44DB-B848-A61F88DCC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3371</Words>
  <Characters>18546</Characters>
  <Application>Microsoft Office Word</Application>
  <DocSecurity>0</DocSecurity>
  <Lines>154</Lines>
  <Paragraphs>43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21874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Vania Bonneton</dc:creator>
  <cp:lastModifiedBy>Xavier ROBAUX (EA)</cp:lastModifiedBy>
  <cp:revision>2</cp:revision>
  <cp:lastPrinted>2025-07-17T14:13:00Z</cp:lastPrinted>
  <dcterms:created xsi:type="dcterms:W3CDTF">2025-11-19T13:22:00Z</dcterms:created>
  <dcterms:modified xsi:type="dcterms:W3CDTF">2025-11-19T13:22:00Z</dcterms:modified>
</cp:coreProperties>
</file>